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E0B" w:rsidRDefault="005C1ABE" w:rsidP="005C1ABE">
      <w:pPr>
        <w:pStyle w:val="a3"/>
        <w:rPr>
          <w:lang w:val="en-US"/>
        </w:rPr>
      </w:pPr>
      <w:r>
        <w:rPr>
          <w:lang w:val="en-US"/>
        </w:rPr>
        <w:t>Legacy data im</w:t>
      </w:r>
      <w:r w:rsidRPr="005C1ABE">
        <w:rPr>
          <w:lang w:val="en-US"/>
        </w:rPr>
        <w:t>port how to.</w:t>
      </w:r>
    </w:p>
    <w:p w:rsidR="005C1ABE" w:rsidRDefault="005C1ABE" w:rsidP="005C1ABE">
      <w:pPr>
        <w:pStyle w:val="1"/>
        <w:rPr>
          <w:lang w:val="en-US"/>
        </w:rPr>
      </w:pPr>
      <w:r>
        <w:rPr>
          <w:lang w:val="en-US"/>
        </w:rPr>
        <w:t>Objective</w:t>
      </w:r>
    </w:p>
    <w:p w:rsidR="001F667C" w:rsidRPr="00AE33ED" w:rsidRDefault="001F667C" w:rsidP="00AE33ED">
      <w:pPr>
        <w:pStyle w:val="a5"/>
        <w:numPr>
          <w:ilvl w:val="0"/>
          <w:numId w:val="1"/>
        </w:numPr>
        <w:rPr>
          <w:lang w:val="en-US"/>
        </w:rPr>
      </w:pPr>
      <w:r w:rsidRPr="00AE33ED">
        <w:rPr>
          <w:lang w:val="en-US"/>
        </w:rPr>
        <w:t>Place to the database actual data about registered products.</w:t>
      </w:r>
    </w:p>
    <w:p w:rsidR="00AE33ED" w:rsidRPr="00AE33ED" w:rsidRDefault="001F667C" w:rsidP="00AE33ED">
      <w:pPr>
        <w:pStyle w:val="a5"/>
        <w:numPr>
          <w:ilvl w:val="0"/>
          <w:numId w:val="1"/>
        </w:numPr>
        <w:rPr>
          <w:lang w:val="en-US"/>
        </w:rPr>
      </w:pPr>
      <w:r w:rsidRPr="00AE33ED">
        <w:rPr>
          <w:lang w:val="en-US"/>
        </w:rPr>
        <w:t>Clarify information about applicants</w:t>
      </w:r>
      <w:r w:rsidR="00AE33ED" w:rsidRPr="00AE33ED">
        <w:rPr>
          <w:lang w:val="en-US"/>
        </w:rPr>
        <w:t xml:space="preserve"> – addresses of existed in the database and add new ones.</w:t>
      </w:r>
    </w:p>
    <w:p w:rsidR="00AE33ED" w:rsidRPr="00AE33ED" w:rsidRDefault="00AE33ED" w:rsidP="00AE33ED">
      <w:pPr>
        <w:pStyle w:val="a5"/>
        <w:numPr>
          <w:ilvl w:val="0"/>
          <w:numId w:val="1"/>
        </w:numPr>
        <w:rPr>
          <w:lang w:val="en-US"/>
        </w:rPr>
      </w:pPr>
      <w:r w:rsidRPr="00AE33ED">
        <w:rPr>
          <w:lang w:val="en-US"/>
        </w:rPr>
        <w:t xml:space="preserve">Clarify information about </w:t>
      </w:r>
      <w:r w:rsidRPr="00AE33ED">
        <w:rPr>
          <w:lang w:val="en-US"/>
        </w:rPr>
        <w:t>manufacturers</w:t>
      </w:r>
      <w:r w:rsidRPr="00AE33ED">
        <w:rPr>
          <w:lang w:val="en-US"/>
        </w:rPr>
        <w:t xml:space="preserve"> – addresses of existed in the database and add new ones.</w:t>
      </w:r>
    </w:p>
    <w:p w:rsidR="001F667C" w:rsidRPr="00AE33ED" w:rsidRDefault="00AE33ED" w:rsidP="001F667C">
      <w:pPr>
        <w:pStyle w:val="a5"/>
        <w:numPr>
          <w:ilvl w:val="0"/>
          <w:numId w:val="1"/>
        </w:numPr>
        <w:rPr>
          <w:lang w:val="en-US"/>
        </w:rPr>
      </w:pPr>
      <w:r w:rsidRPr="00AE33ED">
        <w:rPr>
          <w:lang w:val="en-US"/>
        </w:rPr>
        <w:t>Clarify information about active ingredients – add new ones</w:t>
      </w:r>
    </w:p>
    <w:p w:rsidR="005C1ABE" w:rsidRDefault="005C1ABE" w:rsidP="005C1ABE">
      <w:pPr>
        <w:pStyle w:val="1"/>
        <w:rPr>
          <w:lang w:val="en-US"/>
        </w:rPr>
      </w:pPr>
      <w:r>
        <w:rPr>
          <w:lang w:val="en-US"/>
        </w:rPr>
        <w:t>Data sources</w:t>
      </w:r>
    </w:p>
    <w:p w:rsidR="006A59E3" w:rsidRDefault="00080B93" w:rsidP="006A59E3">
      <w:pPr>
        <w:rPr>
          <w:lang w:val="en-US"/>
        </w:rPr>
      </w:pPr>
      <w:r w:rsidRPr="00080B93">
        <w:rPr>
          <w:lang w:val="en-US"/>
        </w:rPr>
        <w:t xml:space="preserve">MS Excel file </w:t>
      </w:r>
      <w:proofErr w:type="spellStart"/>
      <w:r w:rsidRPr="00080B93">
        <w:rPr>
          <w:lang w:val="en-US"/>
        </w:rPr>
        <w:t>Planilha</w:t>
      </w:r>
      <w:proofErr w:type="spellEnd"/>
      <w:r w:rsidRPr="00080B93">
        <w:rPr>
          <w:lang w:val="en-US"/>
        </w:rPr>
        <w:t xml:space="preserve"> </w:t>
      </w:r>
      <w:proofErr w:type="spellStart"/>
      <w:r w:rsidRPr="00080B93">
        <w:rPr>
          <w:lang w:val="en-US"/>
        </w:rPr>
        <w:t>Registo</w:t>
      </w:r>
      <w:proofErr w:type="spellEnd"/>
      <w:r w:rsidRPr="00080B93">
        <w:rPr>
          <w:lang w:val="en-US"/>
        </w:rPr>
        <w:t xml:space="preserve"> MSH.xlsx that contains actual data about registered product</w:t>
      </w:r>
      <w:r>
        <w:rPr>
          <w:lang w:val="en-US"/>
        </w:rPr>
        <w:t>s, applicants, manufacturers and active ingredients.</w:t>
      </w:r>
      <w:r w:rsidR="00E076CC">
        <w:rPr>
          <w:lang w:val="en-US"/>
        </w:rPr>
        <w:t xml:space="preserve"> </w:t>
      </w:r>
      <w:r w:rsidR="00E076CC" w:rsidRPr="00E076CC">
        <w:rPr>
          <w:lang w:val="en-US"/>
        </w:rPr>
        <w:t>Hereinafter referred to as</w:t>
      </w:r>
      <w:r w:rsidR="00E076CC">
        <w:rPr>
          <w:lang w:val="en-US"/>
        </w:rPr>
        <w:t xml:space="preserve"> </w:t>
      </w:r>
      <w:r w:rsidR="00E076CC" w:rsidRPr="00E076CC">
        <w:rPr>
          <w:b/>
          <w:lang w:val="en-US"/>
        </w:rPr>
        <w:t>Register</w:t>
      </w:r>
      <w:r w:rsidR="00E076CC">
        <w:rPr>
          <w:lang w:val="en-US"/>
        </w:rPr>
        <w:t>.</w:t>
      </w:r>
    </w:p>
    <w:p w:rsidR="00080B93" w:rsidRPr="00080B93" w:rsidRDefault="00C76922" w:rsidP="006A59E3">
      <w:pPr>
        <w:rPr>
          <w:lang w:val="en-US"/>
        </w:rPr>
      </w:pPr>
      <w:r>
        <w:rPr>
          <w:lang w:val="en-US"/>
        </w:rPr>
        <w:t xml:space="preserve">The current </w:t>
      </w:r>
      <w:proofErr w:type="spellStart"/>
      <w:r>
        <w:rPr>
          <w:lang w:val="en-US"/>
        </w:rPr>
        <w:t>Pharmadex</w:t>
      </w:r>
      <w:proofErr w:type="spellEnd"/>
      <w:r>
        <w:rPr>
          <w:lang w:val="en-US"/>
        </w:rPr>
        <w:t xml:space="preserve"> database that contains information about product’s formulary numbers. </w:t>
      </w:r>
      <w:r w:rsidR="00E076CC" w:rsidRPr="00E076CC">
        <w:rPr>
          <w:lang w:val="en-US"/>
        </w:rPr>
        <w:t>Hereinafter referred to as</w:t>
      </w:r>
      <w:r w:rsidR="00E076CC">
        <w:rPr>
          <w:lang w:val="en-US"/>
        </w:rPr>
        <w:t xml:space="preserve"> </w:t>
      </w:r>
      <w:r w:rsidR="00E076CC">
        <w:rPr>
          <w:b/>
          <w:lang w:val="en-US"/>
        </w:rPr>
        <w:t>Database.</w:t>
      </w:r>
    </w:p>
    <w:p w:rsidR="00C76922" w:rsidRDefault="00C76922" w:rsidP="00E8080C">
      <w:pPr>
        <w:pStyle w:val="1"/>
        <w:rPr>
          <w:lang w:val="en-US"/>
        </w:rPr>
      </w:pPr>
      <w:r>
        <w:rPr>
          <w:lang w:val="en-US"/>
        </w:rPr>
        <w:t>Clarification</w:t>
      </w:r>
    </w:p>
    <w:p w:rsidR="00C76922" w:rsidRDefault="00E8080C" w:rsidP="00E8080C">
      <w:pPr>
        <w:pStyle w:val="2"/>
        <w:rPr>
          <w:lang w:val="en-US"/>
        </w:rPr>
      </w:pPr>
      <w:r>
        <w:rPr>
          <w:lang w:val="en-US"/>
        </w:rPr>
        <w:t>Applicants</w:t>
      </w:r>
    </w:p>
    <w:p w:rsidR="00E076CC" w:rsidRDefault="00F055D2" w:rsidP="00F055D2">
      <w:pPr>
        <w:rPr>
          <w:lang w:val="en-US"/>
        </w:rPr>
      </w:pPr>
      <w:r>
        <w:rPr>
          <w:lang w:val="en-US"/>
        </w:rPr>
        <w:tab/>
        <w:t xml:space="preserve">Currently </w:t>
      </w:r>
      <w:proofErr w:type="spellStart"/>
      <w:r>
        <w:rPr>
          <w:lang w:val="en-US"/>
        </w:rPr>
        <w:t>Pharmadex</w:t>
      </w:r>
      <w:proofErr w:type="spellEnd"/>
      <w:r>
        <w:rPr>
          <w:lang w:val="en-US"/>
        </w:rPr>
        <w:t xml:space="preserve"> is on regular duty. Therefore, it is impossible to clean </w:t>
      </w:r>
      <w:r w:rsidR="005D5A3E">
        <w:rPr>
          <w:lang w:val="en-US"/>
        </w:rPr>
        <w:t xml:space="preserve">all </w:t>
      </w:r>
      <w:r>
        <w:rPr>
          <w:lang w:val="en-US"/>
        </w:rPr>
        <w:t>applicants from the database and insert new ones.</w:t>
      </w:r>
      <w:r w:rsidR="005D5A3E">
        <w:rPr>
          <w:lang w:val="en-US"/>
        </w:rPr>
        <w:t xml:space="preserve"> We can only</w:t>
      </w:r>
      <w:r w:rsidR="00E076CC">
        <w:rPr>
          <w:lang w:val="en-US"/>
        </w:rPr>
        <w:t>:</w:t>
      </w:r>
    </w:p>
    <w:p w:rsidR="00F055D2" w:rsidRPr="00E076CC" w:rsidRDefault="00E076CC" w:rsidP="00E076CC">
      <w:pPr>
        <w:pStyle w:val="a5"/>
        <w:numPr>
          <w:ilvl w:val="0"/>
          <w:numId w:val="3"/>
        </w:numPr>
        <w:rPr>
          <w:lang w:val="en-US"/>
        </w:rPr>
      </w:pPr>
      <w:r w:rsidRPr="00E076CC">
        <w:rPr>
          <w:lang w:val="en-US"/>
        </w:rPr>
        <w:t>I</w:t>
      </w:r>
      <w:r w:rsidR="005D5A3E" w:rsidRPr="00E076CC">
        <w:rPr>
          <w:lang w:val="en-US"/>
        </w:rPr>
        <w:t xml:space="preserve">nsert applicants that </w:t>
      </w:r>
      <w:r w:rsidRPr="00E076CC">
        <w:rPr>
          <w:lang w:val="en-US"/>
        </w:rPr>
        <w:t>exist in the Register, but not exist in the Database.</w:t>
      </w:r>
    </w:p>
    <w:p w:rsidR="00E076CC" w:rsidRDefault="00E076CC" w:rsidP="00E076CC">
      <w:pPr>
        <w:pStyle w:val="a5"/>
        <w:numPr>
          <w:ilvl w:val="0"/>
          <w:numId w:val="3"/>
        </w:numPr>
        <w:rPr>
          <w:lang w:val="en-US"/>
        </w:rPr>
      </w:pPr>
      <w:r w:rsidRPr="00E076CC">
        <w:rPr>
          <w:lang w:val="en-US"/>
        </w:rPr>
        <w:t>Update addresses from the Register for applicants that exist in both Database and Register.</w:t>
      </w:r>
    </w:p>
    <w:p w:rsidR="00D23F81" w:rsidRDefault="00D23F81" w:rsidP="00D23F81">
      <w:pPr>
        <w:ind w:firstLine="360"/>
        <w:rPr>
          <w:lang w:val="en-US"/>
        </w:rPr>
      </w:pPr>
      <w:r>
        <w:rPr>
          <w:lang w:val="en-US"/>
        </w:rPr>
        <w:t>Applicant’s data takes from two sources:</w:t>
      </w:r>
    </w:p>
    <w:p w:rsidR="00D23F81" w:rsidRPr="00507596" w:rsidRDefault="00D23F81" w:rsidP="00D23F81">
      <w:pPr>
        <w:pStyle w:val="a5"/>
        <w:numPr>
          <w:ilvl w:val="0"/>
          <w:numId w:val="8"/>
        </w:numPr>
        <w:rPr>
          <w:lang w:val="en-US"/>
        </w:rPr>
      </w:pPr>
      <w:r w:rsidRPr="00507596">
        <w:rPr>
          <w:lang w:val="en-US"/>
        </w:rPr>
        <w:t>Columns E and F from the Register</w:t>
      </w:r>
      <w:r>
        <w:rPr>
          <w:lang w:val="en-US"/>
        </w:rPr>
        <w:t xml:space="preserve"> (name and address respectively)</w:t>
      </w:r>
    </w:p>
    <w:p w:rsidR="00D23F81" w:rsidRPr="00D23F81" w:rsidRDefault="00D23F81" w:rsidP="00D23F81">
      <w:pPr>
        <w:pStyle w:val="a5"/>
        <w:numPr>
          <w:ilvl w:val="0"/>
          <w:numId w:val="8"/>
        </w:numPr>
        <w:rPr>
          <w:lang w:val="en-US"/>
        </w:rPr>
      </w:pPr>
      <w:r w:rsidRPr="00507596">
        <w:rPr>
          <w:lang w:val="en-US"/>
        </w:rPr>
        <w:t>Applicant’s data from the Database</w:t>
      </w:r>
    </w:p>
    <w:p w:rsidR="00857B98" w:rsidRDefault="00857B98" w:rsidP="00857B98">
      <w:pPr>
        <w:ind w:firstLine="360"/>
        <w:rPr>
          <w:lang w:val="en-US"/>
        </w:rPr>
      </w:pPr>
      <w:r>
        <w:rPr>
          <w:lang w:val="en-US"/>
        </w:rPr>
        <w:t xml:space="preserve">The problem is to establish </w:t>
      </w:r>
      <w:r w:rsidR="00CD11A4">
        <w:rPr>
          <w:lang w:val="en-US"/>
        </w:rPr>
        <w:t>correspondence</w:t>
      </w:r>
      <w:r>
        <w:rPr>
          <w:lang w:val="en-US"/>
        </w:rPr>
        <w:t xml:space="preserve"> between applicants in the Database and applicants in the Register. It is possible only by names, but it is possible that names for any particular applicant will be slightly different in the Register and in the Database. </w:t>
      </w:r>
      <w:r w:rsidRPr="00857B98">
        <w:rPr>
          <w:lang w:val="en-US"/>
        </w:rPr>
        <w:t xml:space="preserve">Therefore, it is necessary to perform manual job to establish this </w:t>
      </w:r>
      <w:r w:rsidR="00CD11A4">
        <w:rPr>
          <w:lang w:val="en-US"/>
        </w:rPr>
        <w:t>correspondence</w:t>
      </w:r>
      <w:r w:rsidRPr="00857B98">
        <w:rPr>
          <w:lang w:val="en-US"/>
        </w:rPr>
        <w:t>.</w:t>
      </w:r>
    </w:p>
    <w:p w:rsidR="00CD11A4" w:rsidRDefault="00CD11A4" w:rsidP="00857B98">
      <w:pPr>
        <w:ind w:firstLine="360"/>
        <w:rPr>
          <w:lang w:val="en-US"/>
        </w:rPr>
      </w:pPr>
      <w:r>
        <w:rPr>
          <w:lang w:val="en-US"/>
        </w:rPr>
        <w:t xml:space="preserve">Result is in file </w:t>
      </w:r>
      <w:r w:rsidRPr="00CD11A4">
        <w:rPr>
          <w:lang w:val="en-US"/>
        </w:rPr>
        <w:t>applToClean.xlsx</w:t>
      </w:r>
      <w:r>
        <w:rPr>
          <w:lang w:val="en-US"/>
        </w:rPr>
        <w:t>.</w:t>
      </w:r>
    </w:p>
    <w:p w:rsidR="00E8080C" w:rsidRDefault="00E8080C" w:rsidP="00857B98">
      <w:pPr>
        <w:pStyle w:val="2"/>
        <w:rPr>
          <w:lang w:val="en-US"/>
        </w:rPr>
      </w:pPr>
      <w:r>
        <w:rPr>
          <w:lang w:val="en-US"/>
        </w:rPr>
        <w:t>Manufacturers</w:t>
      </w:r>
    </w:p>
    <w:p w:rsidR="00857B98" w:rsidRDefault="00CD11A4" w:rsidP="00857B98">
      <w:pPr>
        <w:rPr>
          <w:lang w:val="en-US"/>
        </w:rPr>
      </w:pPr>
      <w:r>
        <w:rPr>
          <w:lang w:val="en-US"/>
        </w:rPr>
        <w:tab/>
        <w:t>Same as for Applicants. Only difference that a manufacturer always has correspondence of a country.</w:t>
      </w:r>
      <w:r w:rsidR="00BD6D18">
        <w:rPr>
          <w:lang w:val="en-US"/>
        </w:rPr>
        <w:t xml:space="preserve"> This correspondence </w:t>
      </w:r>
      <w:proofErr w:type="gramStart"/>
      <w:r w:rsidR="00BD6D18">
        <w:rPr>
          <w:lang w:val="en-US"/>
        </w:rPr>
        <w:t>may be established</w:t>
      </w:r>
      <w:proofErr w:type="gramEnd"/>
      <w:r w:rsidR="00BD6D18">
        <w:rPr>
          <w:lang w:val="en-US"/>
        </w:rPr>
        <w:t xml:space="preserve"> only by country name. It does not work for all cases.</w:t>
      </w:r>
      <w:r w:rsidR="009C59B4">
        <w:rPr>
          <w:lang w:val="en-US"/>
        </w:rPr>
        <w:t xml:space="preserve"> For all </w:t>
      </w:r>
      <w:r w:rsidR="00CE4BA7">
        <w:rPr>
          <w:lang w:val="en-US"/>
        </w:rPr>
        <w:t>manufactures,</w:t>
      </w:r>
      <w:r w:rsidR="009C59B4">
        <w:rPr>
          <w:lang w:val="en-US"/>
        </w:rPr>
        <w:t xml:space="preserve"> country name </w:t>
      </w:r>
      <w:proofErr w:type="gramStart"/>
      <w:r w:rsidR="009C59B4">
        <w:rPr>
          <w:lang w:val="en-US"/>
        </w:rPr>
        <w:t>will be written</w:t>
      </w:r>
      <w:proofErr w:type="gramEnd"/>
      <w:r w:rsidR="009C59B4">
        <w:rPr>
          <w:lang w:val="en-US"/>
        </w:rPr>
        <w:t xml:space="preserve"> to the field Address 2 as this name defined in the Register.</w:t>
      </w:r>
    </w:p>
    <w:p w:rsidR="00CE4BA7" w:rsidRPr="00857B98" w:rsidRDefault="00CE4BA7" w:rsidP="00857B98">
      <w:pPr>
        <w:rPr>
          <w:lang w:val="en-US"/>
        </w:rPr>
      </w:pPr>
      <w:r>
        <w:rPr>
          <w:lang w:val="en-US"/>
        </w:rPr>
        <w:tab/>
        <w:t xml:space="preserve">Result is in </w:t>
      </w:r>
      <w:r w:rsidRPr="00CE4BA7">
        <w:rPr>
          <w:lang w:val="en-US"/>
        </w:rPr>
        <w:t>manufToClean.xlsx</w:t>
      </w:r>
      <w:r>
        <w:rPr>
          <w:lang w:val="en-US"/>
        </w:rPr>
        <w:t>.</w:t>
      </w:r>
    </w:p>
    <w:p w:rsidR="00E8080C" w:rsidRDefault="00E8080C" w:rsidP="00E8080C">
      <w:pPr>
        <w:pStyle w:val="2"/>
        <w:rPr>
          <w:lang w:val="en-US"/>
        </w:rPr>
      </w:pPr>
      <w:r>
        <w:rPr>
          <w:lang w:val="en-US"/>
        </w:rPr>
        <w:t>Active ingredients</w:t>
      </w:r>
    </w:p>
    <w:p w:rsidR="00CE4BA7" w:rsidRDefault="00CE4BA7" w:rsidP="00CE4BA7">
      <w:pPr>
        <w:rPr>
          <w:lang w:val="en-US"/>
        </w:rPr>
      </w:pPr>
      <w:r>
        <w:rPr>
          <w:lang w:val="en-US"/>
        </w:rPr>
        <w:tab/>
      </w:r>
      <w:r w:rsidR="00C93A32">
        <w:rPr>
          <w:lang w:val="en-US"/>
        </w:rPr>
        <w:t>For each product, the register contains definitions of active ingredients. It is a good idea to extract all active ingredients names from the Register and verify them.</w:t>
      </w:r>
      <w:r w:rsidR="00E41116">
        <w:rPr>
          <w:lang w:val="en-US"/>
        </w:rPr>
        <w:t xml:space="preserve"> The verification allows to fix spell errors and to reduce duplication.</w:t>
      </w:r>
    </w:p>
    <w:p w:rsidR="00C93A32" w:rsidRPr="00CE4BA7" w:rsidRDefault="00C93A32" w:rsidP="00CE4BA7">
      <w:pPr>
        <w:rPr>
          <w:lang w:val="en-US"/>
        </w:rPr>
      </w:pPr>
      <w:r>
        <w:rPr>
          <w:lang w:val="en-US"/>
        </w:rPr>
        <w:tab/>
        <w:t>Result is</w:t>
      </w:r>
      <w:r w:rsidR="00E41116">
        <w:rPr>
          <w:lang w:val="en-US"/>
        </w:rPr>
        <w:t xml:space="preserve"> in </w:t>
      </w:r>
      <w:r w:rsidR="002061DE" w:rsidRPr="002061DE">
        <w:rPr>
          <w:lang w:val="en-US"/>
        </w:rPr>
        <w:t>INNToClean.xlsx</w:t>
      </w:r>
    </w:p>
    <w:p w:rsidR="00F41C34" w:rsidRDefault="00F41C34" w:rsidP="00F41C34">
      <w:pPr>
        <w:pStyle w:val="2"/>
        <w:rPr>
          <w:lang w:val="en-US"/>
        </w:rPr>
      </w:pPr>
      <w:r>
        <w:rPr>
          <w:lang w:val="en-US"/>
        </w:rPr>
        <w:lastRenderedPageBreak/>
        <w:t>Formulary numbers</w:t>
      </w:r>
    </w:p>
    <w:p w:rsidR="002061DE" w:rsidRDefault="002061DE" w:rsidP="002061DE">
      <w:pPr>
        <w:rPr>
          <w:lang w:val="en-US"/>
        </w:rPr>
      </w:pPr>
      <w:r>
        <w:rPr>
          <w:lang w:val="en-US"/>
        </w:rPr>
        <w:tab/>
        <w:t xml:space="preserve">The Register does not contain Formulary numbers. This information is important and </w:t>
      </w:r>
      <w:proofErr w:type="gramStart"/>
      <w:r>
        <w:rPr>
          <w:lang w:val="en-US"/>
        </w:rPr>
        <w:t>must be saved</w:t>
      </w:r>
      <w:proofErr w:type="gramEnd"/>
      <w:r>
        <w:rPr>
          <w:lang w:val="en-US"/>
        </w:rPr>
        <w:t xml:space="preserve"> before import.</w:t>
      </w:r>
    </w:p>
    <w:p w:rsidR="002061DE" w:rsidRPr="002061DE" w:rsidRDefault="002061DE" w:rsidP="002061DE">
      <w:pPr>
        <w:rPr>
          <w:lang w:val="en-US"/>
        </w:rPr>
      </w:pPr>
      <w:r>
        <w:rPr>
          <w:lang w:val="en-US"/>
        </w:rPr>
        <w:tab/>
        <w:t xml:space="preserve">Result is in </w:t>
      </w:r>
      <w:r w:rsidRPr="002061DE">
        <w:rPr>
          <w:lang w:val="en-US"/>
        </w:rPr>
        <w:t>prodFNM.xlsx</w:t>
      </w:r>
    </w:p>
    <w:p w:rsidR="00C232FE" w:rsidRDefault="006E24AD" w:rsidP="00C232FE">
      <w:pPr>
        <w:pStyle w:val="1"/>
        <w:rPr>
          <w:lang w:val="en-US"/>
        </w:rPr>
      </w:pPr>
      <w:r>
        <w:rPr>
          <w:lang w:val="en-US"/>
        </w:rPr>
        <w:t>Updates</w:t>
      </w:r>
    </w:p>
    <w:p w:rsidR="00F41C34" w:rsidRDefault="00F41C34" w:rsidP="00F41C34">
      <w:pPr>
        <w:pStyle w:val="2"/>
        <w:rPr>
          <w:lang w:val="en-US"/>
        </w:rPr>
      </w:pPr>
      <w:r>
        <w:rPr>
          <w:lang w:val="en-US"/>
        </w:rPr>
        <w:t>Applicants</w:t>
      </w:r>
    </w:p>
    <w:p w:rsidR="006E24AD" w:rsidRDefault="006E24AD" w:rsidP="006E24AD">
      <w:pPr>
        <w:rPr>
          <w:lang w:val="en-US"/>
        </w:rPr>
      </w:pPr>
      <w:r>
        <w:rPr>
          <w:lang w:val="en-US"/>
        </w:rPr>
        <w:tab/>
        <w:t xml:space="preserve">Applicant’s update consist of </w:t>
      </w:r>
      <w:r w:rsidR="00E14D25">
        <w:rPr>
          <w:lang w:val="en-US"/>
        </w:rPr>
        <w:t>three</w:t>
      </w:r>
      <w:r>
        <w:rPr>
          <w:lang w:val="en-US"/>
        </w:rPr>
        <w:t xml:space="preserve"> files:</w:t>
      </w:r>
    </w:p>
    <w:p w:rsidR="006E24AD" w:rsidRPr="00E14D25" w:rsidRDefault="00E14D25" w:rsidP="00E14D25">
      <w:pPr>
        <w:pStyle w:val="a5"/>
        <w:numPr>
          <w:ilvl w:val="0"/>
          <w:numId w:val="4"/>
        </w:numPr>
        <w:rPr>
          <w:lang w:val="en-US"/>
        </w:rPr>
      </w:pPr>
      <w:proofErr w:type="spellStart"/>
      <w:r>
        <w:rPr>
          <w:lang w:val="en-US"/>
        </w:rPr>
        <w:t>a</w:t>
      </w:r>
      <w:r w:rsidRPr="00E14D25">
        <w:rPr>
          <w:lang w:val="en-US"/>
        </w:rPr>
        <w:t>pplicants.sql</w:t>
      </w:r>
      <w:proofErr w:type="spellEnd"/>
      <w:r w:rsidR="007A7699">
        <w:rPr>
          <w:lang w:val="en-US"/>
        </w:rPr>
        <w:t xml:space="preserve"> – insert and update SQL statements</w:t>
      </w:r>
    </w:p>
    <w:p w:rsidR="00E14D25" w:rsidRPr="00E14D25" w:rsidRDefault="00E14D25" w:rsidP="00E14D25">
      <w:pPr>
        <w:pStyle w:val="a5"/>
        <w:numPr>
          <w:ilvl w:val="0"/>
          <w:numId w:val="4"/>
        </w:numPr>
        <w:rPr>
          <w:lang w:val="en-US"/>
        </w:rPr>
      </w:pPr>
      <w:proofErr w:type="spellStart"/>
      <w:r>
        <w:rPr>
          <w:lang w:val="en-US"/>
        </w:rPr>
        <w:t>a</w:t>
      </w:r>
      <w:r w:rsidRPr="00E14D25">
        <w:rPr>
          <w:lang w:val="en-US"/>
        </w:rPr>
        <w:t>pplicants_del.sql</w:t>
      </w:r>
      <w:proofErr w:type="spellEnd"/>
      <w:r w:rsidR="007A7699">
        <w:rPr>
          <w:lang w:val="en-US"/>
        </w:rPr>
        <w:t xml:space="preserve"> - allows delete all inserted </w:t>
      </w:r>
      <w:proofErr w:type="spellStart"/>
      <w:r w:rsidR="00383D1E">
        <w:rPr>
          <w:lang w:val="en-US"/>
        </w:rPr>
        <w:t>appllicants</w:t>
      </w:r>
      <w:proofErr w:type="spellEnd"/>
      <w:r w:rsidR="007A7699">
        <w:rPr>
          <w:lang w:val="en-US"/>
        </w:rPr>
        <w:t xml:space="preserve"> is something will go wrong</w:t>
      </w:r>
    </w:p>
    <w:p w:rsidR="00E14D25" w:rsidRDefault="00E14D25" w:rsidP="00E14D25">
      <w:pPr>
        <w:pStyle w:val="a5"/>
        <w:numPr>
          <w:ilvl w:val="0"/>
          <w:numId w:val="4"/>
        </w:numPr>
        <w:rPr>
          <w:lang w:val="en-US"/>
        </w:rPr>
      </w:pPr>
      <w:r>
        <w:rPr>
          <w:lang w:val="en-US"/>
        </w:rPr>
        <w:t>a</w:t>
      </w:r>
      <w:r w:rsidRPr="00E14D25">
        <w:rPr>
          <w:lang w:val="en-US"/>
        </w:rPr>
        <w:t>pplicants.xlsx</w:t>
      </w:r>
      <w:r w:rsidR="007A7699">
        <w:rPr>
          <w:lang w:val="en-US"/>
        </w:rPr>
        <w:t xml:space="preserve"> </w:t>
      </w:r>
      <w:r w:rsidR="009C6375">
        <w:rPr>
          <w:lang w:val="en-US"/>
        </w:rPr>
        <w:t xml:space="preserve">- </w:t>
      </w:r>
      <w:r w:rsidR="007A7699">
        <w:rPr>
          <w:lang w:val="en-US"/>
        </w:rPr>
        <w:t xml:space="preserve">references to applicants, that will be used </w:t>
      </w:r>
      <w:r w:rsidR="00012A2B">
        <w:rPr>
          <w:lang w:val="en-US"/>
        </w:rPr>
        <w:t xml:space="preserve">internally </w:t>
      </w:r>
      <w:r w:rsidR="007A7699">
        <w:rPr>
          <w:lang w:val="en-US"/>
        </w:rPr>
        <w:t>to build products update</w:t>
      </w:r>
    </w:p>
    <w:p w:rsidR="00725843" w:rsidRPr="00725843" w:rsidRDefault="002879E5" w:rsidP="00725843">
      <w:pPr>
        <w:ind w:left="360"/>
        <w:rPr>
          <w:lang w:val="en-US"/>
        </w:rPr>
      </w:pPr>
      <w:r>
        <w:rPr>
          <w:lang w:val="en-US"/>
        </w:rPr>
        <w:t xml:space="preserve">Any applicant </w:t>
      </w:r>
      <w:proofErr w:type="gramStart"/>
      <w:r>
        <w:rPr>
          <w:lang w:val="en-US"/>
        </w:rPr>
        <w:t>will be registered</w:t>
      </w:r>
      <w:proofErr w:type="gramEnd"/>
      <w:r>
        <w:rPr>
          <w:lang w:val="en-US"/>
        </w:rPr>
        <w:t xml:space="preserve"> for country Mozambique and as Importer.</w:t>
      </w:r>
    </w:p>
    <w:p w:rsidR="00F41C34" w:rsidRDefault="00F41C34" w:rsidP="00F41C34">
      <w:pPr>
        <w:pStyle w:val="2"/>
        <w:rPr>
          <w:lang w:val="en-US"/>
        </w:rPr>
      </w:pPr>
      <w:r>
        <w:rPr>
          <w:lang w:val="en-US"/>
        </w:rPr>
        <w:t>Manufacturers</w:t>
      </w:r>
    </w:p>
    <w:p w:rsidR="00C3589D" w:rsidRDefault="00C3589D" w:rsidP="00C3589D">
      <w:pPr>
        <w:rPr>
          <w:lang w:val="en-US"/>
        </w:rPr>
      </w:pPr>
      <w:r>
        <w:rPr>
          <w:lang w:val="en-US"/>
        </w:rPr>
        <w:tab/>
        <w:t>Manufacturers update consist of three files:</w:t>
      </w:r>
    </w:p>
    <w:p w:rsidR="009C6375" w:rsidRDefault="009C6375" w:rsidP="009C6375">
      <w:pPr>
        <w:pStyle w:val="a5"/>
        <w:numPr>
          <w:ilvl w:val="0"/>
          <w:numId w:val="5"/>
        </w:numPr>
        <w:rPr>
          <w:lang w:val="en-US"/>
        </w:rPr>
      </w:pPr>
      <w:proofErr w:type="spellStart"/>
      <w:r w:rsidRPr="009C6375">
        <w:rPr>
          <w:lang w:val="en-US"/>
        </w:rPr>
        <w:t>manufacturers.sql</w:t>
      </w:r>
      <w:proofErr w:type="spellEnd"/>
      <w:r w:rsidRPr="009C6375">
        <w:rPr>
          <w:lang w:val="en-US"/>
        </w:rPr>
        <w:t xml:space="preserve"> - </w:t>
      </w:r>
      <w:r>
        <w:rPr>
          <w:lang w:val="en-US"/>
        </w:rPr>
        <w:t>insert and update SQL statements</w:t>
      </w:r>
      <w:r w:rsidRPr="009C6375">
        <w:rPr>
          <w:lang w:val="en-US"/>
        </w:rPr>
        <w:t xml:space="preserve"> </w:t>
      </w:r>
    </w:p>
    <w:p w:rsidR="009C6375" w:rsidRPr="009C6375" w:rsidRDefault="009C6375" w:rsidP="009C6375">
      <w:pPr>
        <w:pStyle w:val="a5"/>
        <w:numPr>
          <w:ilvl w:val="0"/>
          <w:numId w:val="5"/>
        </w:numPr>
        <w:rPr>
          <w:lang w:val="en-US"/>
        </w:rPr>
      </w:pPr>
      <w:proofErr w:type="spellStart"/>
      <w:r w:rsidRPr="009C6375">
        <w:rPr>
          <w:lang w:val="en-US"/>
        </w:rPr>
        <w:t>manufacturers_del.sql</w:t>
      </w:r>
      <w:proofErr w:type="spellEnd"/>
      <w:r>
        <w:rPr>
          <w:lang w:val="en-US"/>
        </w:rPr>
        <w:t xml:space="preserve"> - </w:t>
      </w:r>
      <w:r>
        <w:rPr>
          <w:lang w:val="en-US"/>
        </w:rPr>
        <w:t xml:space="preserve">allows delete all inserted </w:t>
      </w:r>
      <w:r w:rsidR="00383D1E">
        <w:rPr>
          <w:lang w:val="en-US"/>
        </w:rPr>
        <w:t>manufacturers</w:t>
      </w:r>
      <w:r>
        <w:rPr>
          <w:lang w:val="en-US"/>
        </w:rPr>
        <w:t xml:space="preserve"> is something will go wrong</w:t>
      </w:r>
    </w:p>
    <w:p w:rsidR="009C6375" w:rsidRPr="009C6375" w:rsidRDefault="009C6375" w:rsidP="009C6375">
      <w:pPr>
        <w:pStyle w:val="a5"/>
        <w:numPr>
          <w:ilvl w:val="0"/>
          <w:numId w:val="4"/>
        </w:numPr>
        <w:rPr>
          <w:lang w:val="en-US"/>
        </w:rPr>
      </w:pPr>
      <w:r w:rsidRPr="009C6375">
        <w:rPr>
          <w:lang w:val="en-US"/>
        </w:rPr>
        <w:t>companies.xlsx</w:t>
      </w:r>
      <w:r>
        <w:rPr>
          <w:lang w:val="en-US"/>
        </w:rPr>
        <w:t xml:space="preserve"> – references to companies (manufacturers), </w:t>
      </w:r>
      <w:r>
        <w:rPr>
          <w:lang w:val="en-US"/>
        </w:rPr>
        <w:t>that will be used</w:t>
      </w:r>
      <w:r w:rsidR="00012A2B">
        <w:rPr>
          <w:lang w:val="en-US"/>
        </w:rPr>
        <w:t xml:space="preserve"> </w:t>
      </w:r>
      <w:r w:rsidR="00012A2B">
        <w:rPr>
          <w:lang w:val="en-US"/>
        </w:rPr>
        <w:t>internally</w:t>
      </w:r>
      <w:r>
        <w:rPr>
          <w:lang w:val="en-US"/>
        </w:rPr>
        <w:t xml:space="preserve"> to build products update</w:t>
      </w:r>
    </w:p>
    <w:p w:rsidR="002C171D" w:rsidRDefault="002C171D" w:rsidP="002C171D">
      <w:pPr>
        <w:pStyle w:val="2"/>
        <w:rPr>
          <w:lang w:val="en-US"/>
        </w:rPr>
      </w:pPr>
      <w:r>
        <w:rPr>
          <w:lang w:val="en-US"/>
        </w:rPr>
        <w:t>Active ingredients</w:t>
      </w:r>
    </w:p>
    <w:p w:rsidR="00FF54EC" w:rsidRDefault="00FF54EC" w:rsidP="00FF54EC">
      <w:pPr>
        <w:rPr>
          <w:lang w:val="en-US"/>
        </w:rPr>
      </w:pPr>
      <w:r>
        <w:rPr>
          <w:lang w:val="en-US"/>
        </w:rPr>
        <w:tab/>
      </w:r>
      <w:r w:rsidR="00383D1E">
        <w:rPr>
          <w:lang w:val="en-US"/>
        </w:rPr>
        <w:t>Active ingredients update consist of three files:</w:t>
      </w:r>
    </w:p>
    <w:p w:rsidR="00383D1E" w:rsidRPr="00383D1E" w:rsidRDefault="00383D1E" w:rsidP="00383D1E">
      <w:pPr>
        <w:pStyle w:val="a5"/>
        <w:numPr>
          <w:ilvl w:val="0"/>
          <w:numId w:val="6"/>
        </w:numPr>
        <w:rPr>
          <w:lang w:val="en-US"/>
        </w:rPr>
      </w:pPr>
      <w:proofErr w:type="spellStart"/>
      <w:r w:rsidRPr="00383D1E">
        <w:rPr>
          <w:lang w:val="en-US"/>
        </w:rPr>
        <w:t>inn.sql</w:t>
      </w:r>
      <w:proofErr w:type="spellEnd"/>
      <w:r w:rsidRPr="00383D1E">
        <w:rPr>
          <w:lang w:val="en-US"/>
        </w:rPr>
        <w:t xml:space="preserve"> – insert SQL statements</w:t>
      </w:r>
    </w:p>
    <w:p w:rsidR="00383D1E" w:rsidRPr="00383D1E" w:rsidRDefault="00383D1E" w:rsidP="00383D1E">
      <w:pPr>
        <w:pStyle w:val="a5"/>
        <w:numPr>
          <w:ilvl w:val="0"/>
          <w:numId w:val="6"/>
        </w:numPr>
        <w:rPr>
          <w:lang w:val="en-US"/>
        </w:rPr>
      </w:pPr>
      <w:proofErr w:type="spellStart"/>
      <w:r w:rsidRPr="00383D1E">
        <w:rPr>
          <w:lang w:val="en-US"/>
        </w:rPr>
        <w:t>inn_del.sql</w:t>
      </w:r>
      <w:proofErr w:type="spellEnd"/>
      <w:r w:rsidRPr="00383D1E">
        <w:rPr>
          <w:lang w:val="en-US"/>
        </w:rPr>
        <w:t xml:space="preserve"> - </w:t>
      </w:r>
      <w:r w:rsidRPr="00383D1E">
        <w:rPr>
          <w:lang w:val="en-US"/>
        </w:rPr>
        <w:t xml:space="preserve">allows delete all inserted </w:t>
      </w:r>
      <w:r w:rsidRPr="00383D1E">
        <w:rPr>
          <w:lang w:val="en-US"/>
        </w:rPr>
        <w:t>ingredients</w:t>
      </w:r>
      <w:r w:rsidRPr="00383D1E">
        <w:rPr>
          <w:lang w:val="en-US"/>
        </w:rPr>
        <w:t xml:space="preserve"> is something will go wrong</w:t>
      </w:r>
    </w:p>
    <w:p w:rsidR="00383D1E" w:rsidRPr="00383D1E" w:rsidRDefault="00383D1E" w:rsidP="00FF54EC">
      <w:pPr>
        <w:pStyle w:val="a5"/>
        <w:numPr>
          <w:ilvl w:val="0"/>
          <w:numId w:val="6"/>
        </w:numPr>
        <w:rPr>
          <w:lang w:val="en-US"/>
        </w:rPr>
      </w:pPr>
      <w:r w:rsidRPr="00383D1E">
        <w:rPr>
          <w:lang w:val="en-US"/>
        </w:rPr>
        <w:t xml:space="preserve">inn.xlsx - </w:t>
      </w:r>
      <w:r w:rsidRPr="00383D1E">
        <w:rPr>
          <w:lang w:val="en-US"/>
        </w:rPr>
        <w:t xml:space="preserve">references to </w:t>
      </w:r>
      <w:r w:rsidRPr="00383D1E">
        <w:rPr>
          <w:lang w:val="en-US"/>
        </w:rPr>
        <w:t>active ingredients</w:t>
      </w:r>
      <w:r w:rsidRPr="00383D1E">
        <w:rPr>
          <w:lang w:val="en-US"/>
        </w:rPr>
        <w:t>, that will be used</w:t>
      </w:r>
      <w:r w:rsidR="00012A2B">
        <w:rPr>
          <w:lang w:val="en-US"/>
        </w:rPr>
        <w:t xml:space="preserve"> </w:t>
      </w:r>
      <w:r w:rsidR="00012A2B">
        <w:rPr>
          <w:lang w:val="en-US"/>
        </w:rPr>
        <w:t>internally</w:t>
      </w:r>
      <w:r w:rsidRPr="00383D1E">
        <w:rPr>
          <w:lang w:val="en-US"/>
        </w:rPr>
        <w:t xml:space="preserve"> to build products update</w:t>
      </w:r>
    </w:p>
    <w:p w:rsidR="002C171D" w:rsidRDefault="002C171D" w:rsidP="002C171D">
      <w:pPr>
        <w:pStyle w:val="2"/>
        <w:rPr>
          <w:lang w:val="en-US"/>
        </w:rPr>
      </w:pPr>
      <w:r>
        <w:rPr>
          <w:lang w:val="en-US"/>
        </w:rPr>
        <w:t>Products</w:t>
      </w:r>
    </w:p>
    <w:p w:rsidR="00012A2B" w:rsidRDefault="00E40208" w:rsidP="00012A2B">
      <w:pPr>
        <w:rPr>
          <w:lang w:val="en-US"/>
        </w:rPr>
      </w:pPr>
      <w:r>
        <w:rPr>
          <w:lang w:val="en-US"/>
        </w:rPr>
        <w:tab/>
        <w:t>Products update consist of three files:</w:t>
      </w:r>
    </w:p>
    <w:p w:rsidR="00E40208" w:rsidRDefault="00F5020F" w:rsidP="00012A2B">
      <w:pPr>
        <w:rPr>
          <w:lang w:val="en-US"/>
        </w:rPr>
      </w:pPr>
      <w:proofErr w:type="spellStart"/>
      <w:r w:rsidRPr="00F5020F">
        <w:rPr>
          <w:lang w:val="en-US"/>
        </w:rPr>
        <w:t>removeProduct.sql</w:t>
      </w:r>
      <w:proofErr w:type="spellEnd"/>
      <w:r w:rsidR="00746530">
        <w:rPr>
          <w:lang w:val="en-US"/>
        </w:rPr>
        <w:t xml:space="preserve"> – SQL script to remove from the database products that been created before </w:t>
      </w:r>
      <w:r w:rsidR="00746530" w:rsidRPr="00746530">
        <w:rPr>
          <w:lang w:val="en-US"/>
        </w:rPr>
        <w:t>2016-07-31</w:t>
      </w:r>
      <w:r w:rsidR="00746530">
        <w:rPr>
          <w:lang w:val="en-US"/>
        </w:rPr>
        <w:t xml:space="preserve"> (old import and tests)</w:t>
      </w:r>
    </w:p>
    <w:p w:rsidR="00746530" w:rsidRDefault="00746530" w:rsidP="00012A2B">
      <w:pPr>
        <w:rPr>
          <w:lang w:val="en-US"/>
        </w:rPr>
      </w:pPr>
      <w:proofErr w:type="spellStart"/>
      <w:r w:rsidRPr="00746530">
        <w:rPr>
          <w:lang w:val="en-US"/>
        </w:rPr>
        <w:t>products.sql</w:t>
      </w:r>
      <w:proofErr w:type="spellEnd"/>
      <w:r>
        <w:rPr>
          <w:lang w:val="en-US"/>
        </w:rPr>
        <w:t xml:space="preserve"> – SQL script to insert registered products from the Register. In addition for each product:</w:t>
      </w:r>
    </w:p>
    <w:p w:rsidR="00746530" w:rsidRPr="004B105F" w:rsidRDefault="00746530" w:rsidP="004B105F">
      <w:pPr>
        <w:pStyle w:val="a5"/>
        <w:numPr>
          <w:ilvl w:val="0"/>
          <w:numId w:val="7"/>
        </w:numPr>
        <w:rPr>
          <w:lang w:val="en-US"/>
        </w:rPr>
      </w:pPr>
      <w:r w:rsidRPr="004B105F">
        <w:rPr>
          <w:lang w:val="en-US"/>
        </w:rPr>
        <w:t>Creates registration applications</w:t>
      </w:r>
    </w:p>
    <w:p w:rsidR="00746530" w:rsidRDefault="004B105F" w:rsidP="00012A2B">
      <w:pPr>
        <w:pStyle w:val="a5"/>
        <w:numPr>
          <w:ilvl w:val="0"/>
          <w:numId w:val="7"/>
        </w:numPr>
        <w:rPr>
          <w:lang w:val="en-US"/>
        </w:rPr>
      </w:pPr>
      <w:r w:rsidRPr="004B105F">
        <w:rPr>
          <w:lang w:val="en-US"/>
        </w:rPr>
        <w:t>Established relation to active ingre</w:t>
      </w:r>
      <w:r>
        <w:rPr>
          <w:lang w:val="en-US"/>
        </w:rPr>
        <w:t>dients</w:t>
      </w:r>
    </w:p>
    <w:p w:rsidR="000602FE" w:rsidRPr="000602FE" w:rsidRDefault="000602FE" w:rsidP="000602FE">
      <w:pPr>
        <w:pStyle w:val="a5"/>
        <w:numPr>
          <w:ilvl w:val="0"/>
          <w:numId w:val="7"/>
        </w:numPr>
        <w:rPr>
          <w:lang w:val="en-US"/>
        </w:rPr>
      </w:pPr>
      <w:r>
        <w:rPr>
          <w:lang w:val="en-US"/>
        </w:rPr>
        <w:t>Established relation to the manufacturer</w:t>
      </w:r>
    </w:p>
    <w:p w:rsidR="00F5020F" w:rsidRPr="000602FE" w:rsidRDefault="00746530" w:rsidP="000602FE">
      <w:pPr>
        <w:rPr>
          <w:lang w:val="en-US"/>
        </w:rPr>
      </w:pPr>
      <w:proofErr w:type="spellStart"/>
      <w:r w:rsidRPr="000602FE">
        <w:rPr>
          <w:lang w:val="en-US"/>
        </w:rPr>
        <w:t>products_del.sql</w:t>
      </w:r>
      <w:proofErr w:type="spellEnd"/>
      <w:r w:rsidR="004B105F" w:rsidRPr="000602FE">
        <w:rPr>
          <w:lang w:val="en-US"/>
        </w:rPr>
        <w:t xml:space="preserve"> - </w:t>
      </w:r>
      <w:r w:rsidR="004B105F" w:rsidRPr="000602FE">
        <w:rPr>
          <w:lang w:val="en-US"/>
        </w:rPr>
        <w:t xml:space="preserve">allows delete all inserted </w:t>
      </w:r>
      <w:r w:rsidR="004B105F" w:rsidRPr="000602FE">
        <w:rPr>
          <w:lang w:val="en-US"/>
        </w:rPr>
        <w:t>products and applications</w:t>
      </w:r>
      <w:r w:rsidR="004B105F" w:rsidRPr="000602FE">
        <w:rPr>
          <w:lang w:val="en-US"/>
        </w:rPr>
        <w:t xml:space="preserve"> is something will go wrong</w:t>
      </w:r>
    </w:p>
    <w:p w:rsidR="00C76922" w:rsidRDefault="00C76922" w:rsidP="00E8080C">
      <w:pPr>
        <w:pStyle w:val="1"/>
        <w:rPr>
          <w:lang w:val="en-US"/>
        </w:rPr>
      </w:pPr>
      <w:r>
        <w:rPr>
          <w:lang w:val="en-US"/>
        </w:rPr>
        <w:t>Execute update</w:t>
      </w:r>
    </w:p>
    <w:p w:rsidR="00F5020F" w:rsidRDefault="00F5020F" w:rsidP="00F5020F">
      <w:pPr>
        <w:pStyle w:val="2"/>
        <w:rPr>
          <w:lang w:val="en-US"/>
        </w:rPr>
      </w:pPr>
      <w:r>
        <w:rPr>
          <w:lang w:val="en-US"/>
        </w:rPr>
        <w:t xml:space="preserve">Pre </w:t>
      </w:r>
      <w:r w:rsidR="00F022D8">
        <w:rPr>
          <w:lang w:val="en-US"/>
        </w:rPr>
        <w:t>–</w:t>
      </w:r>
      <w:r>
        <w:rPr>
          <w:lang w:val="en-US"/>
        </w:rPr>
        <w:t xml:space="preserve"> conditions</w:t>
      </w:r>
    </w:p>
    <w:p w:rsidR="009F46D8" w:rsidRDefault="009F46D8" w:rsidP="00F022D8">
      <w:pPr>
        <w:rPr>
          <w:lang w:val="en-US"/>
        </w:rPr>
      </w:pPr>
      <w:r>
        <w:rPr>
          <w:lang w:val="en-US"/>
        </w:rPr>
        <w:t xml:space="preserve">Update may take up to two hours. While update the system will be inaccessible for users.  </w:t>
      </w:r>
    </w:p>
    <w:p w:rsidR="00F022D8" w:rsidRDefault="00F022D8" w:rsidP="00F022D8">
      <w:pPr>
        <w:rPr>
          <w:lang w:val="en-US"/>
        </w:rPr>
      </w:pPr>
      <w:r>
        <w:rPr>
          <w:lang w:val="en-US"/>
        </w:rPr>
        <w:t xml:space="preserve">Update must be executes only when </w:t>
      </w:r>
      <w:r w:rsidR="00EA4C7E">
        <w:rPr>
          <w:lang w:val="en-US"/>
        </w:rPr>
        <w:t>the system is not accessible for users</w:t>
      </w:r>
      <w:r>
        <w:rPr>
          <w:lang w:val="en-US"/>
        </w:rPr>
        <w:t xml:space="preserve">. </w:t>
      </w:r>
      <w:r w:rsidR="00CF0747">
        <w:rPr>
          <w:lang w:val="en-US"/>
        </w:rPr>
        <w:t>S</w:t>
      </w:r>
      <w:r>
        <w:rPr>
          <w:lang w:val="en-US"/>
        </w:rPr>
        <w:t>top Apache HTTPD server before update.</w:t>
      </w:r>
    </w:p>
    <w:p w:rsidR="00F022D8" w:rsidRPr="00F022D8" w:rsidRDefault="00FE290E" w:rsidP="00F022D8">
      <w:pPr>
        <w:rPr>
          <w:lang w:val="en-US"/>
        </w:rPr>
      </w:pPr>
      <w:r>
        <w:rPr>
          <w:lang w:val="en-US"/>
        </w:rPr>
        <w:t xml:space="preserve">Back up the database by execute backup.cmd script manually from directory c:\backup on the database server. New backup file with name </w:t>
      </w:r>
      <w:proofErr w:type="spellStart"/>
      <w:r>
        <w:rPr>
          <w:lang w:val="en-US"/>
        </w:rPr>
        <w:t>YYYYMMDDpdx_mz.sql</w:t>
      </w:r>
      <w:proofErr w:type="spellEnd"/>
      <w:r>
        <w:rPr>
          <w:lang w:val="en-US"/>
        </w:rPr>
        <w:t xml:space="preserve"> </w:t>
      </w:r>
      <w:proofErr w:type="gramStart"/>
      <w:r>
        <w:rPr>
          <w:lang w:val="en-US"/>
        </w:rPr>
        <w:t>must be created</w:t>
      </w:r>
      <w:proofErr w:type="gramEnd"/>
      <w:r>
        <w:rPr>
          <w:lang w:val="en-US"/>
        </w:rPr>
        <w:t>.</w:t>
      </w:r>
    </w:p>
    <w:p w:rsidR="00F5020F" w:rsidRDefault="00F5020F" w:rsidP="004B105F">
      <w:pPr>
        <w:pStyle w:val="2"/>
        <w:rPr>
          <w:lang w:val="en-US"/>
        </w:rPr>
      </w:pPr>
      <w:r>
        <w:rPr>
          <w:lang w:val="en-US"/>
        </w:rPr>
        <w:lastRenderedPageBreak/>
        <w:t>Sequence</w:t>
      </w:r>
    </w:p>
    <w:p w:rsidR="00CB57ED" w:rsidRDefault="00CB57ED" w:rsidP="007459DE">
      <w:pPr>
        <w:keepNext/>
        <w:rPr>
          <w:lang w:val="en-US"/>
        </w:rPr>
      </w:pPr>
      <w:r>
        <w:rPr>
          <w:lang w:val="en-US"/>
        </w:rPr>
        <w:t>Copy all updates to some folder on the application server. For instance:</w:t>
      </w:r>
    </w:p>
    <w:p w:rsidR="007459DE" w:rsidRDefault="007459DE" w:rsidP="00CB57ED">
      <w:pPr>
        <w:rPr>
          <w:lang w:val="en-US"/>
        </w:rPr>
      </w:pPr>
      <w:r>
        <w:rPr>
          <w:noProof/>
          <w:lang w:eastAsia="ru-RU"/>
        </w:rPr>
        <w:drawing>
          <wp:inline distT="0" distB="0" distL="0" distR="0" wp14:anchorId="77133321" wp14:editId="688EAC4E">
            <wp:extent cx="3971925" cy="20955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971925" cy="2095500"/>
                    </a:xfrm>
                    <a:prstGeom prst="rect">
                      <a:avLst/>
                    </a:prstGeom>
                  </pic:spPr>
                </pic:pic>
              </a:graphicData>
            </a:graphic>
          </wp:inline>
        </w:drawing>
      </w:r>
    </w:p>
    <w:p w:rsidR="00CB57ED" w:rsidRPr="00CB57ED" w:rsidRDefault="00CB57ED" w:rsidP="00CB57ED">
      <w:pPr>
        <w:rPr>
          <w:lang w:val="en-US"/>
        </w:rPr>
      </w:pPr>
    </w:p>
    <w:p w:rsidR="00084577" w:rsidRDefault="00084577" w:rsidP="00084577">
      <w:pPr>
        <w:rPr>
          <w:lang w:val="en-US"/>
        </w:rPr>
      </w:pPr>
      <w:r>
        <w:rPr>
          <w:lang w:val="en-US"/>
        </w:rPr>
        <w:t>On the application server start MySQL workbench</w:t>
      </w:r>
    </w:p>
    <w:p w:rsidR="00C94150" w:rsidRDefault="00CB57ED" w:rsidP="00084577">
      <w:pPr>
        <w:rPr>
          <w:lang w:val="en-US"/>
        </w:rPr>
      </w:pPr>
      <w:r>
        <w:rPr>
          <w:noProof/>
          <w:lang w:eastAsia="ru-RU"/>
        </w:rPr>
        <w:drawing>
          <wp:inline distT="0" distB="0" distL="0" distR="0" wp14:anchorId="0245BC0D" wp14:editId="17AA56B3">
            <wp:extent cx="466725" cy="3714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66725" cy="371475"/>
                    </a:xfrm>
                    <a:prstGeom prst="rect">
                      <a:avLst/>
                    </a:prstGeom>
                  </pic:spPr>
                </pic:pic>
              </a:graphicData>
            </a:graphic>
          </wp:inline>
        </w:drawing>
      </w:r>
    </w:p>
    <w:p w:rsidR="007459DE" w:rsidRDefault="00CB57ED" w:rsidP="00084577">
      <w:pPr>
        <w:rPr>
          <w:lang w:val="en-US"/>
        </w:rPr>
      </w:pPr>
      <w:r>
        <w:rPr>
          <w:lang w:val="en-US"/>
        </w:rPr>
        <w:t xml:space="preserve">Open </w:t>
      </w:r>
      <w:r w:rsidR="007459DE">
        <w:rPr>
          <w:lang w:val="en-US"/>
        </w:rPr>
        <w:t xml:space="preserve">script </w:t>
      </w:r>
      <w:proofErr w:type="spellStart"/>
      <w:r w:rsidR="007459DE">
        <w:rPr>
          <w:lang w:val="en-US"/>
        </w:rPr>
        <w:t>removeProduct.sql</w:t>
      </w:r>
      <w:proofErr w:type="spellEnd"/>
      <w:r w:rsidR="007459DE">
        <w:rPr>
          <w:lang w:val="en-US"/>
        </w:rPr>
        <w:t xml:space="preserve"> </w:t>
      </w:r>
    </w:p>
    <w:p w:rsidR="007459DE" w:rsidRDefault="007459DE" w:rsidP="00084577">
      <w:pPr>
        <w:rPr>
          <w:lang w:val="en-US"/>
        </w:rPr>
      </w:pPr>
      <w:r>
        <w:rPr>
          <w:noProof/>
          <w:lang w:eastAsia="ru-RU"/>
        </w:rPr>
        <w:drawing>
          <wp:inline distT="0" distB="0" distL="0" distR="0" wp14:anchorId="60131B99" wp14:editId="24423766">
            <wp:extent cx="2233467" cy="1975449"/>
            <wp:effectExtent l="0" t="0" r="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36834" cy="1978427"/>
                    </a:xfrm>
                    <a:prstGeom prst="rect">
                      <a:avLst/>
                    </a:prstGeom>
                  </pic:spPr>
                </pic:pic>
              </a:graphicData>
            </a:graphic>
          </wp:inline>
        </w:drawing>
      </w:r>
    </w:p>
    <w:p w:rsidR="007459DE" w:rsidRDefault="007459DE" w:rsidP="00084577">
      <w:pPr>
        <w:rPr>
          <w:lang w:val="en-US"/>
        </w:rPr>
      </w:pPr>
      <w:r>
        <w:rPr>
          <w:lang w:val="en-US"/>
        </w:rPr>
        <w:t>Run it</w:t>
      </w:r>
      <w:r w:rsidR="009C75B5">
        <w:rPr>
          <w:lang w:val="en-US"/>
        </w:rPr>
        <w:t>,</w:t>
      </w:r>
      <w:r>
        <w:rPr>
          <w:lang w:val="en-US"/>
        </w:rPr>
        <w:t xml:space="preserve"> will take a while…</w:t>
      </w:r>
    </w:p>
    <w:p w:rsidR="007459DE" w:rsidRDefault="007459DE" w:rsidP="00084577">
      <w:pPr>
        <w:rPr>
          <w:lang w:val="en-US"/>
        </w:rPr>
      </w:pPr>
      <w:r>
        <w:rPr>
          <w:noProof/>
          <w:lang w:eastAsia="ru-RU"/>
        </w:rPr>
        <w:drawing>
          <wp:inline distT="0" distB="0" distL="0" distR="0" wp14:anchorId="15A66B4A" wp14:editId="01C9F91C">
            <wp:extent cx="3562709" cy="173476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99793" cy="1752817"/>
                    </a:xfrm>
                    <a:prstGeom prst="rect">
                      <a:avLst/>
                    </a:prstGeom>
                  </pic:spPr>
                </pic:pic>
              </a:graphicData>
            </a:graphic>
          </wp:inline>
        </w:drawing>
      </w:r>
    </w:p>
    <w:p w:rsidR="00653E1A" w:rsidRDefault="00653E1A" w:rsidP="00D270A0">
      <w:pPr>
        <w:keepNext/>
        <w:rPr>
          <w:lang w:val="en-US"/>
        </w:rPr>
      </w:pPr>
      <w:r>
        <w:rPr>
          <w:lang w:val="en-US"/>
        </w:rPr>
        <w:lastRenderedPageBreak/>
        <w:t xml:space="preserve">Open script </w:t>
      </w:r>
      <w:proofErr w:type="spellStart"/>
      <w:r>
        <w:rPr>
          <w:lang w:val="en-US"/>
        </w:rPr>
        <w:t>applicants.sql</w:t>
      </w:r>
      <w:proofErr w:type="spellEnd"/>
      <w:r>
        <w:rPr>
          <w:lang w:val="en-US"/>
        </w:rPr>
        <w:t xml:space="preserve"> and run it</w:t>
      </w:r>
    </w:p>
    <w:p w:rsidR="00653E1A" w:rsidRDefault="00653E1A" w:rsidP="00084577">
      <w:pPr>
        <w:rPr>
          <w:lang w:val="en-US"/>
        </w:rPr>
      </w:pPr>
      <w:r>
        <w:rPr>
          <w:noProof/>
          <w:lang w:eastAsia="ru-RU"/>
        </w:rPr>
        <w:drawing>
          <wp:inline distT="0" distB="0" distL="0" distR="0" wp14:anchorId="20CFA28D" wp14:editId="0737CCF8">
            <wp:extent cx="3578555" cy="1190446"/>
            <wp:effectExtent l="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27025" cy="1206570"/>
                    </a:xfrm>
                    <a:prstGeom prst="rect">
                      <a:avLst/>
                    </a:prstGeom>
                  </pic:spPr>
                </pic:pic>
              </a:graphicData>
            </a:graphic>
          </wp:inline>
        </w:drawing>
      </w:r>
    </w:p>
    <w:p w:rsidR="00BE7172" w:rsidRDefault="00BE7172" w:rsidP="00084577">
      <w:pPr>
        <w:rPr>
          <w:lang w:val="en-US"/>
        </w:rPr>
      </w:pPr>
    </w:p>
    <w:p w:rsidR="00BE7172" w:rsidRDefault="00BE7172" w:rsidP="00BE7172">
      <w:pPr>
        <w:keepNext/>
        <w:rPr>
          <w:lang w:val="en-US"/>
        </w:rPr>
      </w:pPr>
      <w:r>
        <w:rPr>
          <w:lang w:val="en-US"/>
        </w:rPr>
        <w:t xml:space="preserve">Open script </w:t>
      </w:r>
      <w:proofErr w:type="spellStart"/>
      <w:r>
        <w:rPr>
          <w:lang w:val="en-US"/>
        </w:rPr>
        <w:t>manufacturers.sql</w:t>
      </w:r>
      <w:proofErr w:type="spellEnd"/>
      <w:r>
        <w:rPr>
          <w:lang w:val="en-US"/>
        </w:rPr>
        <w:t xml:space="preserve"> and run it</w:t>
      </w:r>
    </w:p>
    <w:p w:rsidR="00BE7172" w:rsidRDefault="00BE7172" w:rsidP="00084577">
      <w:pPr>
        <w:rPr>
          <w:lang w:val="en-US"/>
        </w:rPr>
      </w:pPr>
      <w:r>
        <w:rPr>
          <w:noProof/>
          <w:lang w:eastAsia="ru-RU"/>
        </w:rPr>
        <w:drawing>
          <wp:inline distT="0" distB="0" distL="0" distR="0" wp14:anchorId="313635E9" wp14:editId="2BCA4244">
            <wp:extent cx="3648973" cy="1600399"/>
            <wp:effectExtent l="0" t="0" r="889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89239" cy="1618059"/>
                    </a:xfrm>
                    <a:prstGeom prst="rect">
                      <a:avLst/>
                    </a:prstGeom>
                  </pic:spPr>
                </pic:pic>
              </a:graphicData>
            </a:graphic>
          </wp:inline>
        </w:drawing>
      </w:r>
    </w:p>
    <w:p w:rsidR="003A4A15" w:rsidRDefault="003A4A15" w:rsidP="009E2109">
      <w:pPr>
        <w:keepNext/>
        <w:rPr>
          <w:lang w:val="en-US"/>
        </w:rPr>
      </w:pPr>
      <w:r>
        <w:rPr>
          <w:lang w:val="en-US"/>
        </w:rPr>
        <w:t xml:space="preserve">Open script </w:t>
      </w:r>
      <w:proofErr w:type="spellStart"/>
      <w:r>
        <w:rPr>
          <w:lang w:val="en-US"/>
        </w:rPr>
        <w:t>inn.sql</w:t>
      </w:r>
      <w:proofErr w:type="spellEnd"/>
      <w:r>
        <w:rPr>
          <w:lang w:val="en-US"/>
        </w:rPr>
        <w:t xml:space="preserve"> and run it</w:t>
      </w:r>
      <w:r w:rsidR="0016135E">
        <w:rPr>
          <w:lang w:val="en-US"/>
        </w:rPr>
        <w:t>, will take a while…</w:t>
      </w:r>
    </w:p>
    <w:p w:rsidR="003A4A15" w:rsidRDefault="009E2109" w:rsidP="00084577">
      <w:pPr>
        <w:rPr>
          <w:lang w:val="en-US"/>
        </w:rPr>
      </w:pPr>
      <w:r>
        <w:rPr>
          <w:noProof/>
          <w:lang w:eastAsia="ru-RU"/>
        </w:rPr>
        <w:drawing>
          <wp:inline distT="0" distB="0" distL="0" distR="0" wp14:anchorId="56CD84DE" wp14:editId="306FFF3B">
            <wp:extent cx="3623095" cy="155275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51937" cy="1565116"/>
                    </a:xfrm>
                    <a:prstGeom prst="rect">
                      <a:avLst/>
                    </a:prstGeom>
                  </pic:spPr>
                </pic:pic>
              </a:graphicData>
            </a:graphic>
          </wp:inline>
        </w:drawing>
      </w:r>
    </w:p>
    <w:p w:rsidR="009C75B5" w:rsidRDefault="009C75B5" w:rsidP="00084577">
      <w:pPr>
        <w:rPr>
          <w:lang w:val="en-US"/>
        </w:rPr>
      </w:pPr>
      <w:r>
        <w:rPr>
          <w:lang w:val="en-US"/>
        </w:rPr>
        <w:t xml:space="preserve">Open script </w:t>
      </w:r>
      <w:proofErr w:type="spellStart"/>
      <w:r>
        <w:rPr>
          <w:lang w:val="en-US"/>
        </w:rPr>
        <w:t>products.s</w:t>
      </w:r>
      <w:r w:rsidR="00656701">
        <w:rPr>
          <w:lang w:val="en-US"/>
        </w:rPr>
        <w:t>ql</w:t>
      </w:r>
      <w:proofErr w:type="spellEnd"/>
      <w:r w:rsidR="00656701">
        <w:rPr>
          <w:lang w:val="en-US"/>
        </w:rPr>
        <w:t xml:space="preserve"> and run it, will</w:t>
      </w:r>
      <w:r w:rsidR="00D270A0">
        <w:rPr>
          <w:lang w:val="en-US"/>
        </w:rPr>
        <w:t xml:space="preserve"> take a lot of ti</w:t>
      </w:r>
      <w:r w:rsidR="00656701">
        <w:rPr>
          <w:lang w:val="en-US"/>
        </w:rPr>
        <w:t>me!</w:t>
      </w:r>
    </w:p>
    <w:p w:rsidR="007459DE" w:rsidRPr="00084577" w:rsidRDefault="00656701" w:rsidP="00084577">
      <w:pPr>
        <w:rPr>
          <w:lang w:val="en-US"/>
        </w:rPr>
      </w:pPr>
      <w:r>
        <w:rPr>
          <w:noProof/>
          <w:lang w:eastAsia="ru-RU"/>
        </w:rPr>
        <w:drawing>
          <wp:inline distT="0" distB="0" distL="0" distR="0" wp14:anchorId="3773C912" wp14:editId="5A53C456">
            <wp:extent cx="3660624" cy="1328468"/>
            <wp:effectExtent l="0" t="0" r="0" b="508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17031" cy="1348939"/>
                    </a:xfrm>
                    <a:prstGeom prst="rect">
                      <a:avLst/>
                    </a:prstGeom>
                  </pic:spPr>
                </pic:pic>
              </a:graphicData>
            </a:graphic>
          </wp:inline>
        </w:drawing>
      </w:r>
    </w:p>
    <w:p w:rsidR="00E8080C" w:rsidRDefault="00E8080C" w:rsidP="00E8080C">
      <w:pPr>
        <w:rPr>
          <w:lang w:val="en-US"/>
        </w:rPr>
      </w:pPr>
    </w:p>
    <w:p w:rsidR="00DB16C2" w:rsidRDefault="00DB16C2" w:rsidP="00E8080C">
      <w:pPr>
        <w:rPr>
          <w:lang w:val="en-US"/>
        </w:rPr>
      </w:pPr>
      <w:r>
        <w:rPr>
          <w:lang w:val="en-US"/>
        </w:rPr>
        <w:t xml:space="preserve">Run </w:t>
      </w:r>
      <w:proofErr w:type="spellStart"/>
      <w:r>
        <w:rPr>
          <w:lang w:val="en-US"/>
        </w:rPr>
        <w:t>Pharmadex</w:t>
      </w:r>
      <w:proofErr w:type="spellEnd"/>
      <w:r>
        <w:rPr>
          <w:lang w:val="en-US"/>
        </w:rPr>
        <w:t xml:space="preserve"> locally on the Application server and ensure that import completed successfully</w:t>
      </w:r>
    </w:p>
    <w:p w:rsidR="00DB16C2" w:rsidRDefault="00DB16C2" w:rsidP="00DB16C2">
      <w:pPr>
        <w:keepNext/>
        <w:rPr>
          <w:lang w:val="en-US"/>
        </w:rPr>
      </w:pPr>
      <w:r>
        <w:rPr>
          <w:lang w:val="en-US"/>
        </w:rPr>
        <w:lastRenderedPageBreak/>
        <w:t>To check it, please open registered products list</w:t>
      </w:r>
    </w:p>
    <w:p w:rsidR="00DB16C2" w:rsidRDefault="00DB16C2" w:rsidP="00E8080C">
      <w:pPr>
        <w:rPr>
          <w:lang w:val="en-US"/>
        </w:rPr>
      </w:pPr>
      <w:r>
        <w:rPr>
          <w:noProof/>
          <w:lang w:eastAsia="ru-RU"/>
        </w:rPr>
        <w:drawing>
          <wp:inline distT="0" distB="0" distL="0" distR="0" wp14:anchorId="7EED53CD" wp14:editId="2671AA7D">
            <wp:extent cx="5940425" cy="2481580"/>
            <wp:effectExtent l="0" t="0" r="317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0425" cy="2481580"/>
                    </a:xfrm>
                    <a:prstGeom prst="rect">
                      <a:avLst/>
                    </a:prstGeom>
                  </pic:spPr>
                </pic:pic>
              </a:graphicData>
            </a:graphic>
          </wp:inline>
        </w:drawing>
      </w:r>
    </w:p>
    <w:p w:rsidR="004A660A" w:rsidRDefault="004A660A" w:rsidP="00E8080C">
      <w:pPr>
        <w:rPr>
          <w:lang w:val="en-US"/>
        </w:rPr>
      </w:pPr>
    </w:p>
    <w:p w:rsidR="004A660A" w:rsidRDefault="004A660A" w:rsidP="000602FE">
      <w:pPr>
        <w:pStyle w:val="1"/>
        <w:rPr>
          <w:lang w:val="en-US"/>
        </w:rPr>
      </w:pPr>
      <w:r>
        <w:rPr>
          <w:lang w:val="en-US"/>
        </w:rPr>
        <w:t xml:space="preserve">Result </w:t>
      </w:r>
      <w:r w:rsidR="000602FE">
        <w:rPr>
          <w:lang w:val="en-US"/>
        </w:rPr>
        <w:t>description</w:t>
      </w:r>
    </w:p>
    <w:p w:rsidR="00E60B68" w:rsidRDefault="00BD4DAF" w:rsidP="000602FE">
      <w:pPr>
        <w:rPr>
          <w:lang w:val="en-US"/>
        </w:rPr>
      </w:pPr>
      <w:r>
        <w:rPr>
          <w:lang w:val="en-US"/>
        </w:rPr>
        <w:t>All products that</w:t>
      </w:r>
      <w:r w:rsidR="00E60B68">
        <w:rPr>
          <w:lang w:val="en-US"/>
        </w:rPr>
        <w:t xml:space="preserve"> registered before </w:t>
      </w:r>
      <w:r>
        <w:rPr>
          <w:lang w:val="en-US"/>
        </w:rPr>
        <w:t xml:space="preserve">Jul 31 2016 </w:t>
      </w:r>
      <w:proofErr w:type="gramStart"/>
      <w:r>
        <w:rPr>
          <w:lang w:val="en-US"/>
        </w:rPr>
        <w:t>will be deleted</w:t>
      </w:r>
      <w:proofErr w:type="gramEnd"/>
      <w:r>
        <w:rPr>
          <w:lang w:val="en-US"/>
        </w:rPr>
        <w:t>. These records seems as result of previous data import.</w:t>
      </w:r>
    </w:p>
    <w:p w:rsidR="000602FE" w:rsidRDefault="00E60B68" w:rsidP="000602FE">
      <w:pPr>
        <w:rPr>
          <w:lang w:val="en-US"/>
        </w:rPr>
      </w:pPr>
      <w:r>
        <w:rPr>
          <w:lang w:val="en-US"/>
        </w:rPr>
        <w:t>A</w:t>
      </w:r>
      <w:r w:rsidR="000602FE">
        <w:rPr>
          <w:lang w:val="en-US"/>
        </w:rPr>
        <w:t xml:space="preserve">ll products from the Register with </w:t>
      </w:r>
      <w:r>
        <w:rPr>
          <w:lang w:val="en-US"/>
        </w:rPr>
        <w:t>word “</w:t>
      </w:r>
      <w:proofErr w:type="spellStart"/>
      <w:r w:rsidRPr="00E60B68">
        <w:rPr>
          <w:lang w:val="en-US"/>
        </w:rPr>
        <w:t>Autorizado</w:t>
      </w:r>
      <w:proofErr w:type="spellEnd"/>
      <w:r>
        <w:rPr>
          <w:lang w:val="en-US"/>
        </w:rPr>
        <w:t xml:space="preserve">” in column AK </w:t>
      </w:r>
      <w:proofErr w:type="gramStart"/>
      <w:r w:rsidR="00BD4DAF">
        <w:rPr>
          <w:lang w:val="en-US"/>
        </w:rPr>
        <w:t xml:space="preserve">have been </w:t>
      </w:r>
      <w:r>
        <w:rPr>
          <w:lang w:val="en-US"/>
        </w:rPr>
        <w:t>imported</w:t>
      </w:r>
      <w:proofErr w:type="gramEnd"/>
      <w:r>
        <w:rPr>
          <w:lang w:val="en-US"/>
        </w:rPr>
        <w:t xml:space="preserve"> to the database</w:t>
      </w:r>
      <w:r w:rsidR="00BD4DAF">
        <w:rPr>
          <w:lang w:val="en-US"/>
        </w:rPr>
        <w:t>.</w:t>
      </w:r>
      <w:r w:rsidR="003D219C">
        <w:rPr>
          <w:lang w:val="en-US"/>
        </w:rPr>
        <w:t xml:space="preserve"> </w:t>
      </w:r>
      <w:r w:rsidR="00E14973">
        <w:rPr>
          <w:lang w:val="en-US"/>
        </w:rPr>
        <w:t>U</w:t>
      </w:r>
      <w:r w:rsidR="00E14973" w:rsidRPr="00E14973">
        <w:rPr>
          <w:lang w:val="en-US"/>
        </w:rPr>
        <w:t>nambiguous</w:t>
      </w:r>
      <w:r w:rsidR="003D219C">
        <w:rPr>
          <w:lang w:val="en-US"/>
        </w:rPr>
        <w:t xml:space="preserve"> automated import</w:t>
      </w:r>
      <w:r w:rsidR="00386040">
        <w:rPr>
          <w:lang w:val="en-US"/>
        </w:rPr>
        <w:t xml:space="preserve"> currently</w:t>
      </w:r>
      <w:r w:rsidR="003D219C">
        <w:rPr>
          <w:lang w:val="en-US"/>
        </w:rPr>
        <w:t xml:space="preserve"> is possible </w:t>
      </w:r>
      <w:bookmarkStart w:id="0" w:name="_GoBack"/>
      <w:bookmarkEnd w:id="0"/>
      <w:r w:rsidR="003D219C">
        <w:rPr>
          <w:lang w:val="en-US"/>
        </w:rPr>
        <w:t xml:space="preserve">for following data from the Register: </w:t>
      </w:r>
    </w:p>
    <w:tbl>
      <w:tblPr>
        <w:tblStyle w:val="a6"/>
        <w:tblW w:w="0" w:type="auto"/>
        <w:tblLook w:val="04A0" w:firstRow="1" w:lastRow="0" w:firstColumn="1" w:lastColumn="0" w:noHBand="0" w:noVBand="1"/>
      </w:tblPr>
      <w:tblGrid>
        <w:gridCol w:w="920"/>
        <w:gridCol w:w="3053"/>
        <w:gridCol w:w="5372"/>
      </w:tblGrid>
      <w:tr w:rsidR="00E14973" w:rsidTr="00D42C64">
        <w:tc>
          <w:tcPr>
            <w:tcW w:w="907" w:type="dxa"/>
          </w:tcPr>
          <w:p w:rsidR="00E14973" w:rsidRPr="00E64388" w:rsidRDefault="00D42C64" w:rsidP="00D42C64">
            <w:pPr>
              <w:jc w:val="center"/>
              <w:rPr>
                <w:b/>
                <w:lang w:val="en-US"/>
              </w:rPr>
            </w:pPr>
            <w:r w:rsidRPr="00E64388">
              <w:rPr>
                <w:b/>
                <w:lang w:val="en-US"/>
              </w:rPr>
              <w:t>Column</w:t>
            </w:r>
          </w:p>
        </w:tc>
        <w:tc>
          <w:tcPr>
            <w:tcW w:w="3057" w:type="dxa"/>
          </w:tcPr>
          <w:p w:rsidR="00E14973" w:rsidRPr="00E64388" w:rsidRDefault="00D42C64" w:rsidP="00D42C64">
            <w:pPr>
              <w:jc w:val="center"/>
              <w:rPr>
                <w:b/>
                <w:lang w:val="en-US"/>
              </w:rPr>
            </w:pPr>
            <w:r w:rsidRPr="00E64388">
              <w:rPr>
                <w:b/>
                <w:lang w:val="en-US"/>
              </w:rPr>
              <w:t>Column Header</w:t>
            </w:r>
          </w:p>
        </w:tc>
        <w:tc>
          <w:tcPr>
            <w:tcW w:w="5381" w:type="dxa"/>
          </w:tcPr>
          <w:p w:rsidR="00E14973" w:rsidRPr="00E64388" w:rsidRDefault="00D42C64" w:rsidP="00D42C64">
            <w:pPr>
              <w:jc w:val="center"/>
              <w:rPr>
                <w:b/>
                <w:lang w:val="en-US"/>
              </w:rPr>
            </w:pPr>
            <w:r w:rsidRPr="00E64388">
              <w:rPr>
                <w:b/>
                <w:lang w:val="en-US"/>
              </w:rPr>
              <w:t>Database</w:t>
            </w:r>
          </w:p>
        </w:tc>
      </w:tr>
      <w:tr w:rsidR="00EC0C3B" w:rsidTr="00D42C64">
        <w:tc>
          <w:tcPr>
            <w:tcW w:w="907" w:type="dxa"/>
          </w:tcPr>
          <w:p w:rsidR="00EC0C3B" w:rsidRDefault="00EC0C3B" w:rsidP="000602FE">
            <w:pPr>
              <w:rPr>
                <w:lang w:val="en-US"/>
              </w:rPr>
            </w:pPr>
            <w:r>
              <w:rPr>
                <w:lang w:val="en-US"/>
              </w:rPr>
              <w:t>E, F</w:t>
            </w:r>
          </w:p>
        </w:tc>
        <w:tc>
          <w:tcPr>
            <w:tcW w:w="3057" w:type="dxa"/>
          </w:tcPr>
          <w:p w:rsidR="00EC0C3B" w:rsidRPr="00D42C64" w:rsidRDefault="00EC0C3B" w:rsidP="000602FE">
            <w:pPr>
              <w:rPr>
                <w:lang w:val="en-US"/>
              </w:rPr>
            </w:pPr>
            <w:r w:rsidRPr="00EC0C3B">
              <w:rPr>
                <w:lang w:val="en-US"/>
              </w:rPr>
              <w:t>Name of importer</w:t>
            </w:r>
            <w:r>
              <w:rPr>
                <w:lang w:val="en-US"/>
              </w:rPr>
              <w:t xml:space="preserve">, </w:t>
            </w:r>
            <w:r w:rsidR="00DB48D3" w:rsidRPr="00DB48D3">
              <w:rPr>
                <w:lang w:val="en-US"/>
              </w:rPr>
              <w:t>Contact Information</w:t>
            </w:r>
          </w:p>
        </w:tc>
        <w:tc>
          <w:tcPr>
            <w:tcW w:w="5381" w:type="dxa"/>
          </w:tcPr>
          <w:p w:rsidR="00EC0C3B" w:rsidRDefault="00EC0C3B" w:rsidP="000602FE">
            <w:pPr>
              <w:rPr>
                <w:lang w:val="en-US"/>
              </w:rPr>
            </w:pPr>
            <w:r>
              <w:rPr>
                <w:lang w:val="en-US"/>
              </w:rPr>
              <w:t>Applicant</w:t>
            </w:r>
          </w:p>
        </w:tc>
      </w:tr>
      <w:tr w:rsidR="00E14973" w:rsidTr="00D42C64">
        <w:tc>
          <w:tcPr>
            <w:tcW w:w="907" w:type="dxa"/>
          </w:tcPr>
          <w:p w:rsidR="00E14973" w:rsidRDefault="00D42C64" w:rsidP="000602FE">
            <w:pPr>
              <w:rPr>
                <w:lang w:val="en-US"/>
              </w:rPr>
            </w:pPr>
            <w:r>
              <w:rPr>
                <w:lang w:val="en-US"/>
              </w:rPr>
              <w:t>G</w:t>
            </w:r>
          </w:p>
        </w:tc>
        <w:tc>
          <w:tcPr>
            <w:tcW w:w="3057" w:type="dxa"/>
          </w:tcPr>
          <w:p w:rsidR="00E14973" w:rsidRDefault="00D42C64" w:rsidP="000602FE">
            <w:pPr>
              <w:rPr>
                <w:lang w:val="en-US"/>
              </w:rPr>
            </w:pPr>
            <w:r w:rsidRPr="00D42C64">
              <w:rPr>
                <w:lang w:val="en-US"/>
              </w:rPr>
              <w:t>Brand Name</w:t>
            </w:r>
          </w:p>
        </w:tc>
        <w:tc>
          <w:tcPr>
            <w:tcW w:w="5381" w:type="dxa"/>
          </w:tcPr>
          <w:p w:rsidR="00E14973" w:rsidRDefault="00D42C64" w:rsidP="000602FE">
            <w:pPr>
              <w:rPr>
                <w:lang w:val="en-US"/>
              </w:rPr>
            </w:pPr>
            <w:r>
              <w:rPr>
                <w:lang w:val="en-US"/>
              </w:rPr>
              <w:t>Proprietary name (brand name)</w:t>
            </w:r>
          </w:p>
        </w:tc>
      </w:tr>
      <w:tr w:rsidR="00E14973" w:rsidTr="00D42C64">
        <w:tc>
          <w:tcPr>
            <w:tcW w:w="907" w:type="dxa"/>
          </w:tcPr>
          <w:p w:rsidR="00E14973" w:rsidRDefault="00D42C64" w:rsidP="000602FE">
            <w:pPr>
              <w:rPr>
                <w:lang w:val="en-US"/>
              </w:rPr>
            </w:pPr>
            <w:r>
              <w:rPr>
                <w:lang w:val="en-US"/>
              </w:rPr>
              <w:t>I</w:t>
            </w:r>
          </w:p>
        </w:tc>
        <w:tc>
          <w:tcPr>
            <w:tcW w:w="3057" w:type="dxa"/>
          </w:tcPr>
          <w:p w:rsidR="00E14973" w:rsidRDefault="00D42C64" w:rsidP="000602FE">
            <w:pPr>
              <w:rPr>
                <w:lang w:val="en-US"/>
              </w:rPr>
            </w:pPr>
            <w:r w:rsidRPr="00D42C64">
              <w:rPr>
                <w:lang w:val="en-US"/>
              </w:rPr>
              <w:t>Generic Name</w:t>
            </w:r>
          </w:p>
        </w:tc>
        <w:tc>
          <w:tcPr>
            <w:tcW w:w="5381" w:type="dxa"/>
          </w:tcPr>
          <w:p w:rsidR="00E14973" w:rsidRDefault="00D42C64" w:rsidP="000602FE">
            <w:pPr>
              <w:rPr>
                <w:lang w:val="en-US"/>
              </w:rPr>
            </w:pPr>
            <w:r w:rsidRPr="00D42C64">
              <w:rPr>
                <w:lang w:val="en-US"/>
              </w:rPr>
              <w:t>Generic Name</w:t>
            </w:r>
          </w:p>
        </w:tc>
      </w:tr>
      <w:tr w:rsidR="00D42C64" w:rsidTr="00D42C64">
        <w:tc>
          <w:tcPr>
            <w:tcW w:w="907" w:type="dxa"/>
          </w:tcPr>
          <w:p w:rsidR="00D42C64" w:rsidRDefault="00D42C64" w:rsidP="000602FE">
            <w:pPr>
              <w:rPr>
                <w:lang w:val="en-US"/>
              </w:rPr>
            </w:pPr>
            <w:r>
              <w:rPr>
                <w:lang w:val="en-US"/>
              </w:rPr>
              <w:t>K</w:t>
            </w:r>
          </w:p>
        </w:tc>
        <w:tc>
          <w:tcPr>
            <w:tcW w:w="3057" w:type="dxa"/>
          </w:tcPr>
          <w:p w:rsidR="00D42C64" w:rsidRPr="00D42C64" w:rsidRDefault="00D42C64" w:rsidP="000602FE">
            <w:pPr>
              <w:rPr>
                <w:lang w:val="en-US"/>
              </w:rPr>
            </w:pPr>
            <w:r w:rsidRPr="00D42C64">
              <w:rPr>
                <w:lang w:val="en-US"/>
              </w:rPr>
              <w:t>Quantity of active ingredient</w:t>
            </w:r>
          </w:p>
        </w:tc>
        <w:tc>
          <w:tcPr>
            <w:tcW w:w="5381" w:type="dxa"/>
          </w:tcPr>
          <w:p w:rsidR="00D42C64" w:rsidRPr="00D42C64" w:rsidRDefault="00D42C64" w:rsidP="000602FE">
            <w:pPr>
              <w:rPr>
                <w:lang w:val="en-US"/>
              </w:rPr>
            </w:pPr>
            <w:r>
              <w:rPr>
                <w:lang w:val="en-US"/>
              </w:rPr>
              <w:t>Dosage/Strength</w:t>
            </w:r>
          </w:p>
        </w:tc>
      </w:tr>
      <w:tr w:rsidR="00D42C64" w:rsidTr="00D42C64">
        <w:tc>
          <w:tcPr>
            <w:tcW w:w="907" w:type="dxa"/>
          </w:tcPr>
          <w:p w:rsidR="00D42C64" w:rsidRDefault="00D42C64" w:rsidP="000602FE">
            <w:pPr>
              <w:rPr>
                <w:lang w:val="en-US"/>
              </w:rPr>
            </w:pPr>
            <w:r>
              <w:rPr>
                <w:lang w:val="en-US"/>
              </w:rPr>
              <w:t>D</w:t>
            </w:r>
          </w:p>
        </w:tc>
        <w:tc>
          <w:tcPr>
            <w:tcW w:w="3057" w:type="dxa"/>
          </w:tcPr>
          <w:p w:rsidR="00D42C64" w:rsidRPr="00D42C64" w:rsidRDefault="00D42C64" w:rsidP="000602FE">
            <w:pPr>
              <w:rPr>
                <w:lang w:val="en-US"/>
              </w:rPr>
            </w:pPr>
            <w:proofErr w:type="spellStart"/>
            <w:r w:rsidRPr="00D42C64">
              <w:rPr>
                <w:lang w:val="en-US"/>
              </w:rPr>
              <w:t>Aplication</w:t>
            </w:r>
            <w:proofErr w:type="spellEnd"/>
            <w:r w:rsidRPr="00D42C64">
              <w:rPr>
                <w:lang w:val="en-US"/>
              </w:rPr>
              <w:t xml:space="preserve"> Type</w:t>
            </w:r>
          </w:p>
        </w:tc>
        <w:tc>
          <w:tcPr>
            <w:tcW w:w="5381" w:type="dxa"/>
          </w:tcPr>
          <w:p w:rsidR="00D42C64" w:rsidRDefault="00D42C64" w:rsidP="000602FE">
            <w:pPr>
              <w:rPr>
                <w:lang w:val="en-US"/>
              </w:rPr>
            </w:pPr>
            <w:r w:rsidRPr="00D42C64">
              <w:rPr>
                <w:lang w:val="en-US"/>
              </w:rPr>
              <w:t>Ap</w:t>
            </w:r>
            <w:r>
              <w:rPr>
                <w:lang w:val="en-US"/>
              </w:rPr>
              <w:t>p</w:t>
            </w:r>
            <w:r w:rsidRPr="00D42C64">
              <w:rPr>
                <w:lang w:val="en-US"/>
              </w:rPr>
              <w:t>lication Type</w:t>
            </w:r>
          </w:p>
        </w:tc>
      </w:tr>
      <w:tr w:rsidR="00D42C64" w:rsidTr="00D42C64">
        <w:tc>
          <w:tcPr>
            <w:tcW w:w="907" w:type="dxa"/>
          </w:tcPr>
          <w:p w:rsidR="00D42C64" w:rsidRDefault="00E64388" w:rsidP="000602FE">
            <w:pPr>
              <w:rPr>
                <w:lang w:val="en-US"/>
              </w:rPr>
            </w:pPr>
            <w:r>
              <w:rPr>
                <w:lang w:val="en-US"/>
              </w:rPr>
              <w:t>T</w:t>
            </w:r>
          </w:p>
        </w:tc>
        <w:tc>
          <w:tcPr>
            <w:tcW w:w="3057" w:type="dxa"/>
          </w:tcPr>
          <w:p w:rsidR="00D42C64" w:rsidRPr="00D42C64" w:rsidRDefault="00E64388" w:rsidP="000602FE">
            <w:pPr>
              <w:rPr>
                <w:lang w:val="en-US"/>
              </w:rPr>
            </w:pPr>
            <w:r w:rsidRPr="00E64388">
              <w:rPr>
                <w:lang w:val="en-US"/>
              </w:rPr>
              <w:t>Presentation</w:t>
            </w:r>
          </w:p>
        </w:tc>
        <w:tc>
          <w:tcPr>
            <w:tcW w:w="5381" w:type="dxa"/>
          </w:tcPr>
          <w:p w:rsidR="00D42C64" w:rsidRPr="00D42C64" w:rsidRDefault="00E64388" w:rsidP="000602FE">
            <w:pPr>
              <w:rPr>
                <w:lang w:val="en-US"/>
              </w:rPr>
            </w:pPr>
            <w:r>
              <w:rPr>
                <w:lang w:val="en-US"/>
              </w:rPr>
              <w:t>Pack size</w:t>
            </w:r>
          </w:p>
        </w:tc>
      </w:tr>
      <w:tr w:rsidR="00E64388" w:rsidTr="00D42C64">
        <w:tc>
          <w:tcPr>
            <w:tcW w:w="907" w:type="dxa"/>
          </w:tcPr>
          <w:p w:rsidR="00E64388" w:rsidRDefault="00E64388" w:rsidP="000602FE">
            <w:pPr>
              <w:rPr>
                <w:lang w:val="en-US"/>
              </w:rPr>
            </w:pPr>
            <w:r>
              <w:rPr>
                <w:lang w:val="en-US"/>
              </w:rPr>
              <w:t>X</w:t>
            </w:r>
          </w:p>
        </w:tc>
        <w:tc>
          <w:tcPr>
            <w:tcW w:w="3057" w:type="dxa"/>
          </w:tcPr>
          <w:p w:rsidR="00E64388" w:rsidRPr="00E64388" w:rsidRDefault="00E64388" w:rsidP="000602FE">
            <w:pPr>
              <w:rPr>
                <w:lang w:val="en-US"/>
              </w:rPr>
            </w:pPr>
            <w:r>
              <w:rPr>
                <w:lang w:val="en-US"/>
              </w:rPr>
              <w:t>Shelf life</w:t>
            </w:r>
          </w:p>
        </w:tc>
        <w:tc>
          <w:tcPr>
            <w:tcW w:w="5381" w:type="dxa"/>
          </w:tcPr>
          <w:p w:rsidR="00E64388" w:rsidRDefault="00E64388" w:rsidP="000602FE">
            <w:pPr>
              <w:rPr>
                <w:lang w:val="en-US"/>
              </w:rPr>
            </w:pPr>
            <w:r>
              <w:rPr>
                <w:lang w:val="en-US"/>
              </w:rPr>
              <w:t>Shelf life</w:t>
            </w:r>
          </w:p>
        </w:tc>
      </w:tr>
      <w:tr w:rsidR="00E64388" w:rsidTr="00D42C64">
        <w:tc>
          <w:tcPr>
            <w:tcW w:w="907" w:type="dxa"/>
          </w:tcPr>
          <w:p w:rsidR="00E64388" w:rsidRDefault="00E64388" w:rsidP="000602FE">
            <w:pPr>
              <w:rPr>
                <w:lang w:val="en-US"/>
              </w:rPr>
            </w:pPr>
            <w:r>
              <w:rPr>
                <w:lang w:val="en-US"/>
              </w:rPr>
              <w:t>Y</w:t>
            </w:r>
          </w:p>
        </w:tc>
        <w:tc>
          <w:tcPr>
            <w:tcW w:w="3057" w:type="dxa"/>
          </w:tcPr>
          <w:p w:rsidR="00E64388" w:rsidRDefault="00E64388" w:rsidP="000602FE">
            <w:pPr>
              <w:rPr>
                <w:lang w:val="en-US"/>
              </w:rPr>
            </w:pPr>
            <w:r w:rsidRPr="00E64388">
              <w:rPr>
                <w:lang w:val="en-US"/>
              </w:rPr>
              <w:t>Storage Condition</w:t>
            </w:r>
          </w:p>
        </w:tc>
        <w:tc>
          <w:tcPr>
            <w:tcW w:w="5381" w:type="dxa"/>
          </w:tcPr>
          <w:p w:rsidR="00E64388" w:rsidRDefault="00E64388" w:rsidP="00E64388">
            <w:pPr>
              <w:rPr>
                <w:lang w:val="en-US"/>
              </w:rPr>
            </w:pPr>
            <w:r w:rsidRPr="00E64388">
              <w:rPr>
                <w:lang w:val="en-US"/>
              </w:rPr>
              <w:t>Storage Conditions/Climate Zone</w:t>
            </w:r>
          </w:p>
        </w:tc>
      </w:tr>
      <w:tr w:rsidR="00E64388" w:rsidTr="00D42C64">
        <w:tc>
          <w:tcPr>
            <w:tcW w:w="907" w:type="dxa"/>
          </w:tcPr>
          <w:p w:rsidR="00E64388" w:rsidRDefault="00E64388" w:rsidP="000602FE">
            <w:pPr>
              <w:rPr>
                <w:lang w:val="en-US"/>
              </w:rPr>
            </w:pPr>
            <w:r>
              <w:rPr>
                <w:lang w:val="en-US"/>
              </w:rPr>
              <w:t>Z</w:t>
            </w:r>
          </w:p>
        </w:tc>
        <w:tc>
          <w:tcPr>
            <w:tcW w:w="3057" w:type="dxa"/>
          </w:tcPr>
          <w:p w:rsidR="00E64388" w:rsidRPr="00E64388" w:rsidRDefault="00E64388" w:rsidP="000602FE">
            <w:pPr>
              <w:rPr>
                <w:lang w:val="en-US"/>
              </w:rPr>
            </w:pPr>
            <w:r w:rsidRPr="00E64388">
              <w:rPr>
                <w:lang w:val="en-US"/>
              </w:rPr>
              <w:t>Product Category</w:t>
            </w:r>
          </w:p>
        </w:tc>
        <w:tc>
          <w:tcPr>
            <w:tcW w:w="5381" w:type="dxa"/>
          </w:tcPr>
          <w:p w:rsidR="00E64388" w:rsidRPr="00E64388" w:rsidRDefault="00386040" w:rsidP="00E64388">
            <w:pPr>
              <w:rPr>
                <w:lang w:val="en-US"/>
              </w:rPr>
            </w:pPr>
            <w:r w:rsidRPr="00386040">
              <w:rPr>
                <w:lang w:val="en-US"/>
              </w:rPr>
              <w:t>Product Category</w:t>
            </w:r>
          </w:p>
        </w:tc>
      </w:tr>
      <w:tr w:rsidR="00386040" w:rsidTr="00D42C64">
        <w:tc>
          <w:tcPr>
            <w:tcW w:w="907" w:type="dxa"/>
          </w:tcPr>
          <w:p w:rsidR="00386040" w:rsidRDefault="00386040" w:rsidP="000602FE">
            <w:pPr>
              <w:rPr>
                <w:lang w:val="en-US"/>
              </w:rPr>
            </w:pPr>
            <w:r>
              <w:rPr>
                <w:lang w:val="en-US"/>
              </w:rPr>
              <w:t>AE</w:t>
            </w:r>
          </w:p>
        </w:tc>
        <w:tc>
          <w:tcPr>
            <w:tcW w:w="3057" w:type="dxa"/>
          </w:tcPr>
          <w:p w:rsidR="00386040" w:rsidRPr="00E64388" w:rsidRDefault="00386040" w:rsidP="000602FE">
            <w:pPr>
              <w:rPr>
                <w:lang w:val="en-US"/>
              </w:rPr>
            </w:pPr>
            <w:r w:rsidRPr="00386040">
              <w:rPr>
                <w:lang w:val="en-US"/>
              </w:rPr>
              <w:t>Proposed Indication for Use</w:t>
            </w:r>
          </w:p>
        </w:tc>
        <w:tc>
          <w:tcPr>
            <w:tcW w:w="5381" w:type="dxa"/>
          </w:tcPr>
          <w:p w:rsidR="00386040" w:rsidRPr="00386040" w:rsidRDefault="00386040" w:rsidP="00E64388">
            <w:pPr>
              <w:rPr>
                <w:lang w:val="en-US"/>
              </w:rPr>
            </w:pPr>
            <w:r w:rsidRPr="00386040">
              <w:rPr>
                <w:lang w:val="en-US"/>
              </w:rPr>
              <w:t>Proposed Indication for Use</w:t>
            </w:r>
          </w:p>
        </w:tc>
      </w:tr>
      <w:tr w:rsidR="00386040" w:rsidTr="00D42C64">
        <w:tc>
          <w:tcPr>
            <w:tcW w:w="907" w:type="dxa"/>
          </w:tcPr>
          <w:p w:rsidR="00386040" w:rsidRDefault="00386040" w:rsidP="000602FE">
            <w:pPr>
              <w:rPr>
                <w:lang w:val="en-US"/>
              </w:rPr>
            </w:pPr>
            <w:r>
              <w:rPr>
                <w:lang w:val="en-US"/>
              </w:rPr>
              <w:t>AF</w:t>
            </w:r>
          </w:p>
        </w:tc>
        <w:tc>
          <w:tcPr>
            <w:tcW w:w="3057" w:type="dxa"/>
          </w:tcPr>
          <w:p w:rsidR="00386040" w:rsidRPr="00386040" w:rsidRDefault="00386040" w:rsidP="000602FE">
            <w:pPr>
              <w:rPr>
                <w:lang w:val="en-US"/>
              </w:rPr>
            </w:pPr>
            <w:r w:rsidRPr="00386040">
              <w:rPr>
                <w:lang w:val="en-US"/>
              </w:rPr>
              <w:t>Posology</w:t>
            </w:r>
          </w:p>
        </w:tc>
        <w:tc>
          <w:tcPr>
            <w:tcW w:w="5381" w:type="dxa"/>
          </w:tcPr>
          <w:p w:rsidR="00386040" w:rsidRPr="00386040" w:rsidRDefault="00386040" w:rsidP="00E64388">
            <w:pPr>
              <w:rPr>
                <w:lang w:val="en-US"/>
              </w:rPr>
            </w:pPr>
            <w:r w:rsidRPr="00386040">
              <w:rPr>
                <w:lang w:val="en-US"/>
              </w:rPr>
              <w:t>Proposed Posology and Method of Administration</w:t>
            </w:r>
          </w:p>
        </w:tc>
      </w:tr>
      <w:tr w:rsidR="00386040" w:rsidTr="00D42C64">
        <w:tc>
          <w:tcPr>
            <w:tcW w:w="907" w:type="dxa"/>
          </w:tcPr>
          <w:p w:rsidR="00386040" w:rsidRDefault="00386040" w:rsidP="000602FE">
            <w:pPr>
              <w:rPr>
                <w:lang w:val="en-US"/>
              </w:rPr>
            </w:pPr>
            <w:r>
              <w:rPr>
                <w:lang w:val="en-US"/>
              </w:rPr>
              <w:t>AG</w:t>
            </w:r>
          </w:p>
        </w:tc>
        <w:tc>
          <w:tcPr>
            <w:tcW w:w="3057" w:type="dxa"/>
          </w:tcPr>
          <w:p w:rsidR="00386040" w:rsidRPr="00386040" w:rsidRDefault="00386040" w:rsidP="000602FE">
            <w:pPr>
              <w:rPr>
                <w:lang w:val="en-US"/>
              </w:rPr>
            </w:pPr>
            <w:r w:rsidRPr="00386040">
              <w:rPr>
                <w:lang w:val="en-US"/>
              </w:rPr>
              <w:t>Age Group</w:t>
            </w:r>
          </w:p>
        </w:tc>
        <w:tc>
          <w:tcPr>
            <w:tcW w:w="5381" w:type="dxa"/>
          </w:tcPr>
          <w:p w:rsidR="00386040" w:rsidRPr="00386040" w:rsidRDefault="00386040" w:rsidP="00E64388">
            <w:pPr>
              <w:rPr>
                <w:lang w:val="en-US"/>
              </w:rPr>
            </w:pPr>
            <w:r w:rsidRPr="00386040">
              <w:rPr>
                <w:lang w:val="en-US"/>
              </w:rPr>
              <w:t>Age Group</w:t>
            </w:r>
          </w:p>
        </w:tc>
      </w:tr>
      <w:tr w:rsidR="00850ED8" w:rsidTr="00D42C64">
        <w:tc>
          <w:tcPr>
            <w:tcW w:w="907" w:type="dxa"/>
          </w:tcPr>
          <w:p w:rsidR="00850ED8" w:rsidRDefault="00850ED8" w:rsidP="000602FE">
            <w:pPr>
              <w:rPr>
                <w:lang w:val="en-US"/>
              </w:rPr>
            </w:pPr>
            <w:r>
              <w:rPr>
                <w:lang w:val="en-US"/>
              </w:rPr>
              <w:t>AH</w:t>
            </w:r>
          </w:p>
        </w:tc>
        <w:tc>
          <w:tcPr>
            <w:tcW w:w="3057" w:type="dxa"/>
          </w:tcPr>
          <w:p w:rsidR="00850ED8" w:rsidRPr="00386040" w:rsidRDefault="00850ED8" w:rsidP="000602FE">
            <w:pPr>
              <w:rPr>
                <w:lang w:val="en-US"/>
              </w:rPr>
            </w:pPr>
            <w:r w:rsidRPr="00850ED8">
              <w:rPr>
                <w:lang w:val="en-US"/>
              </w:rPr>
              <w:t>Product Description</w:t>
            </w:r>
          </w:p>
        </w:tc>
        <w:tc>
          <w:tcPr>
            <w:tcW w:w="5381" w:type="dxa"/>
          </w:tcPr>
          <w:p w:rsidR="00850ED8" w:rsidRPr="00386040" w:rsidRDefault="00850ED8" w:rsidP="00E64388">
            <w:pPr>
              <w:rPr>
                <w:lang w:val="en-US"/>
              </w:rPr>
            </w:pPr>
            <w:r w:rsidRPr="00850ED8">
              <w:rPr>
                <w:lang w:val="en-US"/>
              </w:rPr>
              <w:t>Product Description and Physical Appearance</w:t>
            </w:r>
          </w:p>
        </w:tc>
      </w:tr>
      <w:tr w:rsidR="00850ED8" w:rsidTr="00D42C64">
        <w:tc>
          <w:tcPr>
            <w:tcW w:w="907" w:type="dxa"/>
          </w:tcPr>
          <w:p w:rsidR="00850ED8" w:rsidRDefault="00AA3F0D" w:rsidP="000602FE">
            <w:pPr>
              <w:rPr>
                <w:lang w:val="en-US"/>
              </w:rPr>
            </w:pPr>
            <w:r>
              <w:rPr>
                <w:lang w:val="en-US"/>
              </w:rPr>
              <w:t>AO</w:t>
            </w:r>
          </w:p>
        </w:tc>
        <w:tc>
          <w:tcPr>
            <w:tcW w:w="3057" w:type="dxa"/>
          </w:tcPr>
          <w:p w:rsidR="00850ED8" w:rsidRPr="00850ED8" w:rsidRDefault="00AA3F0D" w:rsidP="000602FE">
            <w:pPr>
              <w:rPr>
                <w:lang w:val="en-US"/>
              </w:rPr>
            </w:pPr>
            <w:proofErr w:type="spellStart"/>
            <w:r w:rsidRPr="00AA3F0D">
              <w:rPr>
                <w:lang w:val="en-US"/>
              </w:rPr>
              <w:t>Reg_date</w:t>
            </w:r>
            <w:proofErr w:type="spellEnd"/>
          </w:p>
        </w:tc>
        <w:tc>
          <w:tcPr>
            <w:tcW w:w="5381" w:type="dxa"/>
          </w:tcPr>
          <w:p w:rsidR="00850ED8" w:rsidRPr="00850ED8" w:rsidRDefault="00AA3F0D" w:rsidP="00E64388">
            <w:pPr>
              <w:rPr>
                <w:lang w:val="en-US"/>
              </w:rPr>
            </w:pPr>
            <w:r>
              <w:rPr>
                <w:lang w:val="en-US"/>
              </w:rPr>
              <w:t>Registration date</w:t>
            </w:r>
          </w:p>
        </w:tc>
      </w:tr>
      <w:tr w:rsidR="00AA3F0D" w:rsidTr="00D42C64">
        <w:tc>
          <w:tcPr>
            <w:tcW w:w="907" w:type="dxa"/>
          </w:tcPr>
          <w:p w:rsidR="00AA3F0D" w:rsidRDefault="005939A7" w:rsidP="000602FE">
            <w:pPr>
              <w:rPr>
                <w:lang w:val="en-US"/>
              </w:rPr>
            </w:pPr>
            <w:r>
              <w:rPr>
                <w:lang w:val="en-US"/>
              </w:rPr>
              <w:t>AN</w:t>
            </w:r>
          </w:p>
        </w:tc>
        <w:tc>
          <w:tcPr>
            <w:tcW w:w="3057" w:type="dxa"/>
          </w:tcPr>
          <w:p w:rsidR="00AA3F0D" w:rsidRPr="00AA3F0D" w:rsidRDefault="005939A7" w:rsidP="000602FE">
            <w:pPr>
              <w:rPr>
                <w:lang w:val="en-US"/>
              </w:rPr>
            </w:pPr>
            <w:r w:rsidRPr="005939A7">
              <w:rPr>
                <w:lang w:val="en-US"/>
              </w:rPr>
              <w:t>Product License Number</w:t>
            </w:r>
          </w:p>
        </w:tc>
        <w:tc>
          <w:tcPr>
            <w:tcW w:w="5381" w:type="dxa"/>
          </w:tcPr>
          <w:p w:rsidR="00AA3F0D" w:rsidRDefault="005939A7" w:rsidP="00E64388">
            <w:pPr>
              <w:rPr>
                <w:lang w:val="en-US"/>
              </w:rPr>
            </w:pPr>
            <w:r>
              <w:rPr>
                <w:lang w:val="en-US"/>
              </w:rPr>
              <w:t>Product registration number</w:t>
            </w:r>
          </w:p>
        </w:tc>
      </w:tr>
      <w:tr w:rsidR="005939A7" w:rsidTr="00D42C64">
        <w:tc>
          <w:tcPr>
            <w:tcW w:w="907" w:type="dxa"/>
          </w:tcPr>
          <w:p w:rsidR="005939A7" w:rsidRDefault="005939A7" w:rsidP="000602FE">
            <w:pPr>
              <w:rPr>
                <w:lang w:val="en-US"/>
              </w:rPr>
            </w:pPr>
            <w:r>
              <w:rPr>
                <w:lang w:val="en-US"/>
              </w:rPr>
              <w:t>C</w:t>
            </w:r>
          </w:p>
        </w:tc>
        <w:tc>
          <w:tcPr>
            <w:tcW w:w="3057" w:type="dxa"/>
          </w:tcPr>
          <w:p w:rsidR="005939A7" w:rsidRPr="005939A7" w:rsidRDefault="005939A7" w:rsidP="000602FE">
            <w:pPr>
              <w:rPr>
                <w:lang w:val="en-US"/>
              </w:rPr>
            </w:pPr>
            <w:r w:rsidRPr="005939A7">
              <w:rPr>
                <w:lang w:val="en-US"/>
              </w:rPr>
              <w:t>Process Number at Excel Registration Data Base</w:t>
            </w:r>
          </w:p>
        </w:tc>
        <w:tc>
          <w:tcPr>
            <w:tcW w:w="5381" w:type="dxa"/>
          </w:tcPr>
          <w:p w:rsidR="005939A7" w:rsidRDefault="000F59DF" w:rsidP="00E64388">
            <w:pPr>
              <w:rPr>
                <w:lang w:val="en-US"/>
              </w:rPr>
            </w:pPr>
            <w:r>
              <w:rPr>
                <w:lang w:val="en-US"/>
              </w:rPr>
              <w:t>Application number</w:t>
            </w:r>
          </w:p>
        </w:tc>
      </w:tr>
      <w:tr w:rsidR="000F59DF" w:rsidTr="00D42C64">
        <w:tc>
          <w:tcPr>
            <w:tcW w:w="907" w:type="dxa"/>
          </w:tcPr>
          <w:p w:rsidR="000F59DF" w:rsidRDefault="000F59DF" w:rsidP="000602FE">
            <w:pPr>
              <w:rPr>
                <w:lang w:val="en-US"/>
              </w:rPr>
            </w:pPr>
            <w:r>
              <w:rPr>
                <w:lang w:val="en-US"/>
              </w:rPr>
              <w:t>AA</w:t>
            </w:r>
            <w:r w:rsidR="00F75B64">
              <w:rPr>
                <w:lang w:val="en-US"/>
              </w:rPr>
              <w:t>, AB, AD</w:t>
            </w:r>
          </w:p>
        </w:tc>
        <w:tc>
          <w:tcPr>
            <w:tcW w:w="3057" w:type="dxa"/>
          </w:tcPr>
          <w:p w:rsidR="000F59DF" w:rsidRPr="005939A7" w:rsidRDefault="000F59DF" w:rsidP="000602FE">
            <w:pPr>
              <w:rPr>
                <w:lang w:val="en-US"/>
              </w:rPr>
            </w:pPr>
            <w:r w:rsidRPr="000F59DF">
              <w:rPr>
                <w:lang w:val="en-US"/>
              </w:rPr>
              <w:t>Name of manufacturer of finished product</w:t>
            </w:r>
            <w:r w:rsidR="00F75B64">
              <w:rPr>
                <w:lang w:val="en-US"/>
              </w:rPr>
              <w:t>, address and country</w:t>
            </w:r>
          </w:p>
        </w:tc>
        <w:tc>
          <w:tcPr>
            <w:tcW w:w="5381" w:type="dxa"/>
          </w:tcPr>
          <w:p w:rsidR="000F59DF" w:rsidRDefault="000F59DF" w:rsidP="00E64388">
            <w:pPr>
              <w:rPr>
                <w:lang w:val="en-US"/>
              </w:rPr>
            </w:pPr>
            <w:r>
              <w:rPr>
                <w:lang w:val="en-US"/>
              </w:rPr>
              <w:t>Finished product manufacturer</w:t>
            </w:r>
          </w:p>
        </w:tc>
      </w:tr>
      <w:tr w:rsidR="000F59DF" w:rsidTr="00D42C64">
        <w:tc>
          <w:tcPr>
            <w:tcW w:w="907" w:type="dxa"/>
          </w:tcPr>
          <w:p w:rsidR="000F59DF" w:rsidRDefault="000F59DF" w:rsidP="000602FE">
            <w:pPr>
              <w:rPr>
                <w:lang w:val="en-US"/>
              </w:rPr>
            </w:pPr>
            <w:r>
              <w:rPr>
                <w:lang w:val="en-US"/>
              </w:rPr>
              <w:t>J</w:t>
            </w:r>
          </w:p>
        </w:tc>
        <w:tc>
          <w:tcPr>
            <w:tcW w:w="3057" w:type="dxa"/>
          </w:tcPr>
          <w:p w:rsidR="000F59DF" w:rsidRPr="000F59DF" w:rsidRDefault="000F59DF" w:rsidP="000602FE">
            <w:pPr>
              <w:rPr>
                <w:lang w:val="en-US"/>
              </w:rPr>
            </w:pPr>
            <w:r w:rsidRPr="000F59DF">
              <w:rPr>
                <w:lang w:val="en-US"/>
              </w:rPr>
              <w:t xml:space="preserve">Active </w:t>
            </w:r>
            <w:proofErr w:type="spellStart"/>
            <w:r w:rsidRPr="000F59DF">
              <w:rPr>
                <w:lang w:val="en-US"/>
              </w:rPr>
              <w:t>Ingrient</w:t>
            </w:r>
            <w:proofErr w:type="spellEnd"/>
            <w:r w:rsidRPr="000F59DF">
              <w:rPr>
                <w:lang w:val="en-US"/>
              </w:rPr>
              <w:t xml:space="preserve"> Names</w:t>
            </w:r>
          </w:p>
        </w:tc>
        <w:tc>
          <w:tcPr>
            <w:tcW w:w="5381" w:type="dxa"/>
          </w:tcPr>
          <w:p w:rsidR="000F59DF" w:rsidRDefault="00906905" w:rsidP="00E64388">
            <w:pPr>
              <w:rPr>
                <w:lang w:val="en-US"/>
              </w:rPr>
            </w:pPr>
            <w:r>
              <w:rPr>
                <w:lang w:val="en-US"/>
              </w:rPr>
              <w:t>List of active ingredients</w:t>
            </w:r>
          </w:p>
        </w:tc>
      </w:tr>
    </w:tbl>
    <w:p w:rsidR="003D219C" w:rsidRDefault="003D219C" w:rsidP="000602FE">
      <w:pPr>
        <w:rPr>
          <w:lang w:val="en-US"/>
        </w:rPr>
      </w:pPr>
    </w:p>
    <w:p w:rsidR="00764893" w:rsidRDefault="00764893" w:rsidP="000602FE">
      <w:pPr>
        <w:rPr>
          <w:lang w:val="en-US"/>
        </w:rPr>
      </w:pPr>
    </w:p>
    <w:p w:rsidR="00BD4DAF" w:rsidRDefault="00F70A78" w:rsidP="00764893">
      <w:pPr>
        <w:keepNext/>
        <w:rPr>
          <w:lang w:val="en-US"/>
        </w:rPr>
      </w:pPr>
      <w:r>
        <w:rPr>
          <w:lang w:val="en-US"/>
        </w:rPr>
        <w:lastRenderedPageBreak/>
        <w:t>A</w:t>
      </w:r>
      <w:r w:rsidRPr="00F70A78">
        <w:rPr>
          <w:lang w:val="en-US"/>
        </w:rPr>
        <w:t>mbiguous</w:t>
      </w:r>
      <w:r>
        <w:rPr>
          <w:lang w:val="en-US"/>
        </w:rPr>
        <w:t xml:space="preserve"> data in the Register that requires additional manual intervention to make them u</w:t>
      </w:r>
      <w:r w:rsidRPr="00E14973">
        <w:rPr>
          <w:lang w:val="en-US"/>
        </w:rPr>
        <w:t>nambiguous</w:t>
      </w:r>
      <w:r w:rsidR="00D877D9">
        <w:rPr>
          <w:lang w:val="en-US"/>
        </w:rPr>
        <w:t>. All these interventions are possible after first import.</w:t>
      </w:r>
    </w:p>
    <w:tbl>
      <w:tblPr>
        <w:tblStyle w:val="a6"/>
        <w:tblW w:w="0" w:type="auto"/>
        <w:tblLook w:val="04A0" w:firstRow="1" w:lastRow="0" w:firstColumn="1" w:lastColumn="0" w:noHBand="0" w:noVBand="1"/>
      </w:tblPr>
      <w:tblGrid>
        <w:gridCol w:w="988"/>
        <w:gridCol w:w="1701"/>
        <w:gridCol w:w="1842"/>
        <w:gridCol w:w="4814"/>
      </w:tblGrid>
      <w:tr w:rsidR="00764893" w:rsidTr="00764893">
        <w:tc>
          <w:tcPr>
            <w:tcW w:w="988" w:type="dxa"/>
          </w:tcPr>
          <w:p w:rsidR="00764893" w:rsidRPr="00764893" w:rsidRDefault="00764893" w:rsidP="00764893">
            <w:pPr>
              <w:jc w:val="center"/>
              <w:rPr>
                <w:b/>
                <w:lang w:val="en-US"/>
              </w:rPr>
            </w:pPr>
            <w:r w:rsidRPr="00764893">
              <w:rPr>
                <w:b/>
                <w:lang w:val="en-US"/>
              </w:rPr>
              <w:t>Column</w:t>
            </w:r>
          </w:p>
        </w:tc>
        <w:tc>
          <w:tcPr>
            <w:tcW w:w="1701" w:type="dxa"/>
          </w:tcPr>
          <w:p w:rsidR="00764893" w:rsidRPr="00764893" w:rsidRDefault="00764893" w:rsidP="00764893">
            <w:pPr>
              <w:jc w:val="center"/>
              <w:rPr>
                <w:b/>
                <w:lang w:val="en-US"/>
              </w:rPr>
            </w:pPr>
            <w:r w:rsidRPr="00764893">
              <w:rPr>
                <w:b/>
                <w:lang w:val="en-US"/>
              </w:rPr>
              <w:t>Column header</w:t>
            </w:r>
          </w:p>
        </w:tc>
        <w:tc>
          <w:tcPr>
            <w:tcW w:w="1842" w:type="dxa"/>
          </w:tcPr>
          <w:p w:rsidR="00764893" w:rsidRPr="00764893" w:rsidRDefault="00764893" w:rsidP="00764893">
            <w:pPr>
              <w:jc w:val="center"/>
              <w:rPr>
                <w:b/>
                <w:lang w:val="en-US"/>
              </w:rPr>
            </w:pPr>
            <w:r w:rsidRPr="00764893">
              <w:rPr>
                <w:b/>
                <w:lang w:val="en-US"/>
              </w:rPr>
              <w:t>Database</w:t>
            </w:r>
          </w:p>
        </w:tc>
        <w:tc>
          <w:tcPr>
            <w:tcW w:w="4814" w:type="dxa"/>
          </w:tcPr>
          <w:p w:rsidR="00764893" w:rsidRPr="00764893" w:rsidRDefault="00764893" w:rsidP="00764893">
            <w:pPr>
              <w:jc w:val="center"/>
              <w:rPr>
                <w:b/>
                <w:lang w:val="en-US"/>
              </w:rPr>
            </w:pPr>
            <w:r w:rsidRPr="00764893">
              <w:rPr>
                <w:b/>
                <w:lang w:val="en-US"/>
              </w:rPr>
              <w:t>Intervention</w:t>
            </w:r>
          </w:p>
        </w:tc>
      </w:tr>
      <w:tr w:rsidR="00764893" w:rsidTr="00764893">
        <w:tc>
          <w:tcPr>
            <w:tcW w:w="988" w:type="dxa"/>
          </w:tcPr>
          <w:p w:rsidR="00764893" w:rsidRDefault="003162D6" w:rsidP="000602FE">
            <w:pPr>
              <w:rPr>
                <w:lang w:val="en-US"/>
              </w:rPr>
            </w:pPr>
            <w:r>
              <w:rPr>
                <w:lang w:val="en-US"/>
              </w:rPr>
              <w:t>L,M</w:t>
            </w:r>
          </w:p>
        </w:tc>
        <w:tc>
          <w:tcPr>
            <w:tcW w:w="1701" w:type="dxa"/>
          </w:tcPr>
          <w:p w:rsidR="00764893" w:rsidRDefault="004E09C6" w:rsidP="000602FE">
            <w:pPr>
              <w:rPr>
                <w:lang w:val="en-US"/>
              </w:rPr>
            </w:pPr>
            <w:r w:rsidRPr="004E09C6">
              <w:rPr>
                <w:lang w:val="en-US"/>
              </w:rPr>
              <w:t>Quantity of active ingredient</w:t>
            </w:r>
            <w:r>
              <w:rPr>
                <w:lang w:val="en-US"/>
              </w:rPr>
              <w:t xml:space="preserve">, </w:t>
            </w:r>
            <w:r w:rsidRPr="004E09C6">
              <w:rPr>
                <w:lang w:val="en-US"/>
              </w:rPr>
              <w:t>Unit of active ingredient</w:t>
            </w:r>
          </w:p>
        </w:tc>
        <w:tc>
          <w:tcPr>
            <w:tcW w:w="1842" w:type="dxa"/>
          </w:tcPr>
          <w:p w:rsidR="00764893" w:rsidRDefault="004E09C6" w:rsidP="000602FE">
            <w:pPr>
              <w:rPr>
                <w:lang w:val="en-US"/>
              </w:rPr>
            </w:pPr>
            <w:r>
              <w:rPr>
                <w:lang w:val="en-US"/>
              </w:rPr>
              <w:t>Same for each Active ingredient</w:t>
            </w:r>
          </w:p>
        </w:tc>
        <w:tc>
          <w:tcPr>
            <w:tcW w:w="4814" w:type="dxa"/>
          </w:tcPr>
          <w:p w:rsidR="00764893" w:rsidRDefault="004E09C6" w:rsidP="000602FE">
            <w:pPr>
              <w:rPr>
                <w:lang w:val="en-US"/>
              </w:rPr>
            </w:pPr>
            <w:r>
              <w:rPr>
                <w:lang w:val="en-US"/>
              </w:rPr>
              <w:t>Manual input as need and while re-registration</w:t>
            </w:r>
          </w:p>
        </w:tc>
      </w:tr>
      <w:tr w:rsidR="00764893" w:rsidTr="00764893">
        <w:tc>
          <w:tcPr>
            <w:tcW w:w="988" w:type="dxa"/>
          </w:tcPr>
          <w:p w:rsidR="00764893" w:rsidRDefault="004E09C6" w:rsidP="000602FE">
            <w:pPr>
              <w:rPr>
                <w:lang w:val="en-US"/>
              </w:rPr>
            </w:pPr>
            <w:r>
              <w:rPr>
                <w:lang w:val="en-US"/>
              </w:rPr>
              <w:t>O</w:t>
            </w:r>
          </w:p>
        </w:tc>
        <w:tc>
          <w:tcPr>
            <w:tcW w:w="1701" w:type="dxa"/>
          </w:tcPr>
          <w:p w:rsidR="00764893" w:rsidRDefault="004E09C6" w:rsidP="000602FE">
            <w:pPr>
              <w:rPr>
                <w:lang w:val="en-US"/>
              </w:rPr>
            </w:pPr>
            <w:r w:rsidRPr="004E09C6">
              <w:rPr>
                <w:lang w:val="en-US"/>
              </w:rPr>
              <w:t>Inactive Ingredients Names (Excipients)</w:t>
            </w:r>
          </w:p>
        </w:tc>
        <w:tc>
          <w:tcPr>
            <w:tcW w:w="1842" w:type="dxa"/>
          </w:tcPr>
          <w:p w:rsidR="00764893" w:rsidRDefault="004E09C6" w:rsidP="004E09C6">
            <w:pPr>
              <w:rPr>
                <w:lang w:val="en-US"/>
              </w:rPr>
            </w:pPr>
            <w:r>
              <w:rPr>
                <w:lang w:val="en-US"/>
              </w:rPr>
              <w:t>Inactive Ingredients</w:t>
            </w:r>
            <w:r w:rsidR="00C93D01">
              <w:rPr>
                <w:lang w:val="en-US"/>
              </w:rPr>
              <w:t xml:space="preserve"> for a product</w:t>
            </w:r>
          </w:p>
        </w:tc>
        <w:tc>
          <w:tcPr>
            <w:tcW w:w="4814" w:type="dxa"/>
          </w:tcPr>
          <w:p w:rsidR="00764893" w:rsidRDefault="004E09C6" w:rsidP="004E09C6">
            <w:pPr>
              <w:rPr>
                <w:lang w:val="en-US"/>
              </w:rPr>
            </w:pPr>
            <w:r>
              <w:rPr>
                <w:lang w:val="en-US"/>
              </w:rPr>
              <w:t>Manual input as need and while re-registration</w:t>
            </w:r>
            <w:r>
              <w:rPr>
                <w:lang w:val="en-US"/>
              </w:rPr>
              <w:t xml:space="preserve"> or establish manually  </w:t>
            </w:r>
            <w:r w:rsidR="00C93D01">
              <w:rPr>
                <w:lang w:val="en-US"/>
              </w:rPr>
              <w:t>correspondence between excipients names in the Register and excipients names in the database</w:t>
            </w:r>
          </w:p>
        </w:tc>
      </w:tr>
      <w:tr w:rsidR="00764893" w:rsidTr="00764893">
        <w:tc>
          <w:tcPr>
            <w:tcW w:w="988" w:type="dxa"/>
          </w:tcPr>
          <w:p w:rsidR="00764893" w:rsidRDefault="00FF0617" w:rsidP="000602FE">
            <w:pPr>
              <w:rPr>
                <w:lang w:val="en-US"/>
              </w:rPr>
            </w:pPr>
            <w:r>
              <w:rPr>
                <w:lang w:val="en-US"/>
              </w:rPr>
              <w:t>P,Q,R</w:t>
            </w:r>
          </w:p>
        </w:tc>
        <w:tc>
          <w:tcPr>
            <w:tcW w:w="1701" w:type="dxa"/>
          </w:tcPr>
          <w:p w:rsidR="00764893" w:rsidRDefault="00C93D01" w:rsidP="000602FE">
            <w:pPr>
              <w:rPr>
                <w:lang w:val="en-US"/>
              </w:rPr>
            </w:pPr>
            <w:r w:rsidRPr="00C93D01">
              <w:rPr>
                <w:lang w:val="en-US"/>
              </w:rPr>
              <w:t>Specification of inactive ingredient</w:t>
            </w:r>
            <w:r>
              <w:rPr>
                <w:lang w:val="en-US"/>
              </w:rPr>
              <w:t xml:space="preserve">, </w:t>
            </w:r>
            <w:r w:rsidRPr="00C93D01">
              <w:rPr>
                <w:lang w:val="en-US"/>
              </w:rPr>
              <w:t>Quantity of inactive ingredient</w:t>
            </w:r>
            <w:r>
              <w:rPr>
                <w:lang w:val="en-US"/>
              </w:rPr>
              <w:t>,</w:t>
            </w:r>
            <w:r w:rsidRPr="00C93D01">
              <w:rPr>
                <w:lang w:val="en-US"/>
              </w:rPr>
              <w:t xml:space="preserve"> Unit of inactive ingredient</w:t>
            </w:r>
          </w:p>
        </w:tc>
        <w:tc>
          <w:tcPr>
            <w:tcW w:w="1842" w:type="dxa"/>
          </w:tcPr>
          <w:p w:rsidR="00764893" w:rsidRDefault="00C93D01" w:rsidP="000602FE">
            <w:pPr>
              <w:rPr>
                <w:lang w:val="en-US"/>
              </w:rPr>
            </w:pPr>
            <w:r>
              <w:rPr>
                <w:lang w:val="en-US"/>
              </w:rPr>
              <w:t>Excipients for a product</w:t>
            </w:r>
          </w:p>
        </w:tc>
        <w:tc>
          <w:tcPr>
            <w:tcW w:w="4814" w:type="dxa"/>
          </w:tcPr>
          <w:p w:rsidR="00764893" w:rsidRDefault="00FF0617" w:rsidP="000602FE">
            <w:pPr>
              <w:rPr>
                <w:lang w:val="en-US"/>
              </w:rPr>
            </w:pPr>
            <w:r>
              <w:rPr>
                <w:lang w:val="en-US"/>
              </w:rPr>
              <w:t>Manual input as need and while re-registration</w:t>
            </w:r>
          </w:p>
        </w:tc>
      </w:tr>
      <w:tr w:rsidR="00FF0617" w:rsidTr="00764893">
        <w:tc>
          <w:tcPr>
            <w:tcW w:w="988" w:type="dxa"/>
          </w:tcPr>
          <w:p w:rsidR="00FF0617" w:rsidRDefault="00D877D9" w:rsidP="000602FE">
            <w:pPr>
              <w:rPr>
                <w:lang w:val="en-US"/>
              </w:rPr>
            </w:pPr>
            <w:r>
              <w:rPr>
                <w:lang w:val="en-US"/>
              </w:rPr>
              <w:t>S</w:t>
            </w:r>
          </w:p>
        </w:tc>
        <w:tc>
          <w:tcPr>
            <w:tcW w:w="1701" w:type="dxa"/>
          </w:tcPr>
          <w:p w:rsidR="00FF0617" w:rsidRPr="00C93D01" w:rsidRDefault="00D877D9" w:rsidP="000602FE">
            <w:pPr>
              <w:rPr>
                <w:lang w:val="en-US"/>
              </w:rPr>
            </w:pPr>
            <w:r w:rsidRPr="00D877D9">
              <w:rPr>
                <w:lang w:val="en-US"/>
              </w:rPr>
              <w:t>Dosage Form</w:t>
            </w:r>
          </w:p>
        </w:tc>
        <w:tc>
          <w:tcPr>
            <w:tcW w:w="1842" w:type="dxa"/>
          </w:tcPr>
          <w:p w:rsidR="00FF0617" w:rsidRDefault="00D877D9" w:rsidP="000602FE">
            <w:pPr>
              <w:rPr>
                <w:lang w:val="en-US"/>
              </w:rPr>
            </w:pPr>
            <w:r w:rsidRPr="00D877D9">
              <w:rPr>
                <w:lang w:val="en-US"/>
              </w:rPr>
              <w:t>Dosage Form</w:t>
            </w:r>
          </w:p>
        </w:tc>
        <w:tc>
          <w:tcPr>
            <w:tcW w:w="4814" w:type="dxa"/>
          </w:tcPr>
          <w:p w:rsidR="00FF0617" w:rsidRDefault="00D877D9" w:rsidP="000602FE">
            <w:pPr>
              <w:rPr>
                <w:lang w:val="en-US"/>
              </w:rPr>
            </w:pPr>
            <w:r>
              <w:rPr>
                <w:lang w:val="en-US"/>
              </w:rPr>
              <w:t xml:space="preserve">Manually establish correspondence between dosage form names in the Register and dosage form names in the Database (about 200) </w:t>
            </w:r>
          </w:p>
        </w:tc>
      </w:tr>
      <w:tr w:rsidR="00D877D9" w:rsidTr="00764893">
        <w:tc>
          <w:tcPr>
            <w:tcW w:w="988" w:type="dxa"/>
          </w:tcPr>
          <w:p w:rsidR="00D877D9" w:rsidRDefault="00D877D9" w:rsidP="000602FE">
            <w:pPr>
              <w:rPr>
                <w:lang w:val="en-US"/>
              </w:rPr>
            </w:pPr>
            <w:r>
              <w:rPr>
                <w:lang w:val="en-US"/>
              </w:rPr>
              <w:t>V</w:t>
            </w:r>
          </w:p>
        </w:tc>
        <w:tc>
          <w:tcPr>
            <w:tcW w:w="1701" w:type="dxa"/>
          </w:tcPr>
          <w:p w:rsidR="00D877D9" w:rsidRPr="00D877D9" w:rsidRDefault="00D877D9" w:rsidP="000602FE">
            <w:pPr>
              <w:rPr>
                <w:lang w:val="en-US"/>
              </w:rPr>
            </w:pPr>
            <w:r w:rsidRPr="00D877D9">
              <w:rPr>
                <w:lang w:val="en-US"/>
              </w:rPr>
              <w:t>Route of Admin</w:t>
            </w:r>
          </w:p>
        </w:tc>
        <w:tc>
          <w:tcPr>
            <w:tcW w:w="1842" w:type="dxa"/>
          </w:tcPr>
          <w:p w:rsidR="00D877D9" w:rsidRPr="00D877D9" w:rsidRDefault="00D877D9" w:rsidP="000602FE">
            <w:pPr>
              <w:rPr>
                <w:lang w:val="en-US"/>
              </w:rPr>
            </w:pPr>
            <w:r>
              <w:rPr>
                <w:lang w:val="en-US"/>
              </w:rPr>
              <w:t>Admin route</w:t>
            </w:r>
          </w:p>
        </w:tc>
        <w:tc>
          <w:tcPr>
            <w:tcW w:w="4814" w:type="dxa"/>
          </w:tcPr>
          <w:p w:rsidR="00D877D9" w:rsidRDefault="00D102C7" w:rsidP="00D102C7">
            <w:pPr>
              <w:rPr>
                <w:lang w:val="en-US"/>
              </w:rPr>
            </w:pPr>
            <w:r>
              <w:rPr>
                <w:lang w:val="en-US"/>
              </w:rPr>
              <w:t xml:space="preserve">Manually establish correspondence between </w:t>
            </w:r>
            <w:r>
              <w:rPr>
                <w:lang w:val="en-US"/>
              </w:rPr>
              <w:t>admin route</w:t>
            </w:r>
            <w:r>
              <w:rPr>
                <w:lang w:val="en-US"/>
              </w:rPr>
              <w:t xml:space="preserve"> names in the Register and </w:t>
            </w:r>
            <w:r>
              <w:rPr>
                <w:lang w:val="en-US"/>
              </w:rPr>
              <w:t>admin route</w:t>
            </w:r>
            <w:r>
              <w:rPr>
                <w:lang w:val="en-US"/>
              </w:rPr>
              <w:t xml:space="preserve"> names in the D</w:t>
            </w:r>
            <w:r>
              <w:rPr>
                <w:lang w:val="en-US"/>
              </w:rPr>
              <w:t>atabase (about 1</w:t>
            </w:r>
            <w:r>
              <w:rPr>
                <w:lang w:val="en-US"/>
              </w:rPr>
              <w:t>00)</w:t>
            </w:r>
          </w:p>
        </w:tc>
      </w:tr>
      <w:tr w:rsidR="00705380" w:rsidTr="00764893">
        <w:tc>
          <w:tcPr>
            <w:tcW w:w="988" w:type="dxa"/>
          </w:tcPr>
          <w:p w:rsidR="00705380" w:rsidRDefault="00705380" w:rsidP="000602FE">
            <w:pPr>
              <w:rPr>
                <w:lang w:val="en-US"/>
              </w:rPr>
            </w:pPr>
            <w:r>
              <w:rPr>
                <w:lang w:val="en-US"/>
              </w:rPr>
              <w:t>W</w:t>
            </w:r>
          </w:p>
        </w:tc>
        <w:tc>
          <w:tcPr>
            <w:tcW w:w="1701" w:type="dxa"/>
          </w:tcPr>
          <w:p w:rsidR="00705380" w:rsidRPr="00D877D9" w:rsidRDefault="00705380" w:rsidP="000602FE">
            <w:pPr>
              <w:rPr>
                <w:lang w:val="en-US"/>
              </w:rPr>
            </w:pPr>
            <w:r w:rsidRPr="00705380">
              <w:rPr>
                <w:lang w:val="en-US"/>
              </w:rPr>
              <w:t>Pharmaceutical Classification</w:t>
            </w:r>
          </w:p>
        </w:tc>
        <w:tc>
          <w:tcPr>
            <w:tcW w:w="1842" w:type="dxa"/>
          </w:tcPr>
          <w:p w:rsidR="00705380" w:rsidRDefault="00705380" w:rsidP="000602FE">
            <w:pPr>
              <w:rPr>
                <w:lang w:val="en-US"/>
              </w:rPr>
            </w:pPr>
            <w:r w:rsidRPr="00705380">
              <w:rPr>
                <w:lang w:val="en-US"/>
              </w:rPr>
              <w:t>Pharmacological Classification</w:t>
            </w:r>
          </w:p>
        </w:tc>
        <w:tc>
          <w:tcPr>
            <w:tcW w:w="4814" w:type="dxa"/>
          </w:tcPr>
          <w:p w:rsidR="00705380" w:rsidRDefault="00705380" w:rsidP="00FD6B6B">
            <w:pPr>
              <w:rPr>
                <w:lang w:val="en-US"/>
              </w:rPr>
            </w:pPr>
            <w:r>
              <w:rPr>
                <w:lang w:val="en-US"/>
              </w:rPr>
              <w:t xml:space="preserve">We need something to do with it! </w:t>
            </w:r>
            <w:r w:rsidR="00FD6B6B">
              <w:rPr>
                <w:lang w:val="en-US"/>
              </w:rPr>
              <w:t xml:space="preserve">Data in the Register and in the Database </w:t>
            </w:r>
            <w:r>
              <w:rPr>
                <w:lang w:val="en-US"/>
              </w:rPr>
              <w:t>un corresponding.</w:t>
            </w:r>
          </w:p>
        </w:tc>
      </w:tr>
      <w:tr w:rsidR="00705380" w:rsidTr="00764893">
        <w:tc>
          <w:tcPr>
            <w:tcW w:w="988" w:type="dxa"/>
          </w:tcPr>
          <w:p w:rsidR="00705380" w:rsidRDefault="00760195" w:rsidP="000602FE">
            <w:pPr>
              <w:rPr>
                <w:lang w:val="en-US"/>
              </w:rPr>
            </w:pPr>
            <w:r>
              <w:rPr>
                <w:lang w:val="en-US"/>
              </w:rPr>
              <w:t>AP</w:t>
            </w:r>
          </w:p>
        </w:tc>
        <w:tc>
          <w:tcPr>
            <w:tcW w:w="1701" w:type="dxa"/>
          </w:tcPr>
          <w:p w:rsidR="00705380" w:rsidRPr="00705380" w:rsidRDefault="00760195" w:rsidP="000602FE">
            <w:pPr>
              <w:rPr>
                <w:lang w:val="en-US"/>
              </w:rPr>
            </w:pPr>
            <w:proofErr w:type="spellStart"/>
            <w:r w:rsidRPr="00760195">
              <w:rPr>
                <w:lang w:val="en-US"/>
              </w:rPr>
              <w:t>Exp_date</w:t>
            </w:r>
            <w:proofErr w:type="spellEnd"/>
          </w:p>
        </w:tc>
        <w:tc>
          <w:tcPr>
            <w:tcW w:w="1842" w:type="dxa"/>
          </w:tcPr>
          <w:p w:rsidR="00705380" w:rsidRPr="00705380" w:rsidRDefault="00760195" w:rsidP="000602FE">
            <w:pPr>
              <w:rPr>
                <w:lang w:val="en-US"/>
              </w:rPr>
            </w:pPr>
            <w:r>
              <w:rPr>
                <w:lang w:val="en-US"/>
              </w:rPr>
              <w:t>Registration expiry date</w:t>
            </w:r>
          </w:p>
        </w:tc>
        <w:tc>
          <w:tcPr>
            <w:tcW w:w="4814" w:type="dxa"/>
          </w:tcPr>
          <w:p w:rsidR="00705380" w:rsidRDefault="00760195" w:rsidP="00D102C7">
            <w:pPr>
              <w:rPr>
                <w:lang w:val="en-US"/>
              </w:rPr>
            </w:pPr>
            <w:r>
              <w:rPr>
                <w:lang w:val="en-US"/>
              </w:rPr>
              <w:t xml:space="preserve">Empty in the Register. Is it possible to calculate it based on </w:t>
            </w:r>
            <w:proofErr w:type="spellStart"/>
            <w:r>
              <w:rPr>
                <w:lang w:val="en-US"/>
              </w:rPr>
              <w:t>reg</w:t>
            </w:r>
            <w:proofErr w:type="spellEnd"/>
            <w:r>
              <w:rPr>
                <w:lang w:val="en-US"/>
              </w:rPr>
              <w:t xml:space="preserve"> date (AO column)</w:t>
            </w:r>
          </w:p>
        </w:tc>
      </w:tr>
    </w:tbl>
    <w:p w:rsidR="00F70A78" w:rsidRDefault="00F70A78" w:rsidP="000602FE">
      <w:pPr>
        <w:rPr>
          <w:lang w:val="en-US"/>
        </w:rPr>
      </w:pPr>
    </w:p>
    <w:p w:rsidR="00F70A78" w:rsidRPr="000602FE" w:rsidRDefault="00F70A78" w:rsidP="000602FE">
      <w:pPr>
        <w:rPr>
          <w:lang w:val="en-US"/>
        </w:rPr>
      </w:pPr>
    </w:p>
    <w:p w:rsidR="000602FE" w:rsidRPr="000602FE" w:rsidRDefault="000602FE" w:rsidP="000602FE">
      <w:pPr>
        <w:rPr>
          <w:lang w:val="en-US"/>
        </w:rPr>
      </w:pPr>
    </w:p>
    <w:p w:rsidR="005C1ABE" w:rsidRPr="005C1ABE" w:rsidRDefault="005C1ABE">
      <w:pPr>
        <w:rPr>
          <w:lang w:val="en-US"/>
        </w:rPr>
      </w:pPr>
    </w:p>
    <w:sectPr w:rsidR="005C1ABE" w:rsidRPr="005C1A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495ABA"/>
    <w:multiLevelType w:val="multilevel"/>
    <w:tmpl w:val="59B28DB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15D0CB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6B4625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48F5C49"/>
    <w:multiLevelType w:val="multilevel"/>
    <w:tmpl w:val="59B28DB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CB45DC5"/>
    <w:multiLevelType w:val="multilevel"/>
    <w:tmpl w:val="59B28DB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E25254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2C47D9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0E12A5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
  </w:num>
  <w:num w:numId="3">
    <w:abstractNumId w:val="0"/>
  </w:num>
  <w:num w:numId="4">
    <w:abstractNumId w:val="6"/>
  </w:num>
  <w:num w:numId="5">
    <w:abstractNumId w:val="7"/>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ABE"/>
    <w:rsid w:val="00012A2B"/>
    <w:rsid w:val="000602FE"/>
    <w:rsid w:val="00080B93"/>
    <w:rsid w:val="00084577"/>
    <w:rsid w:val="000F59DF"/>
    <w:rsid w:val="0016135E"/>
    <w:rsid w:val="001C00B9"/>
    <w:rsid w:val="001F667C"/>
    <w:rsid w:val="002061DE"/>
    <w:rsid w:val="002879E5"/>
    <w:rsid w:val="002A77D3"/>
    <w:rsid w:val="002C171D"/>
    <w:rsid w:val="003162D6"/>
    <w:rsid w:val="00383D1E"/>
    <w:rsid w:val="00386040"/>
    <w:rsid w:val="003A4A15"/>
    <w:rsid w:val="003D219C"/>
    <w:rsid w:val="00444842"/>
    <w:rsid w:val="004A660A"/>
    <w:rsid w:val="004B105F"/>
    <w:rsid w:val="004E09C6"/>
    <w:rsid w:val="00507596"/>
    <w:rsid w:val="005939A7"/>
    <w:rsid w:val="005C1ABE"/>
    <w:rsid w:val="005D5A3E"/>
    <w:rsid w:val="00653E1A"/>
    <w:rsid w:val="00656701"/>
    <w:rsid w:val="006856EA"/>
    <w:rsid w:val="006A59E3"/>
    <w:rsid w:val="006E24AD"/>
    <w:rsid w:val="00705380"/>
    <w:rsid w:val="00725843"/>
    <w:rsid w:val="007459DE"/>
    <w:rsid w:val="00746530"/>
    <w:rsid w:val="00760195"/>
    <w:rsid w:val="00764893"/>
    <w:rsid w:val="007A7699"/>
    <w:rsid w:val="00850ED8"/>
    <w:rsid w:val="00857B98"/>
    <w:rsid w:val="008B0E0B"/>
    <w:rsid w:val="00906905"/>
    <w:rsid w:val="0099245A"/>
    <w:rsid w:val="009B7047"/>
    <w:rsid w:val="009C59B4"/>
    <w:rsid w:val="009C6375"/>
    <w:rsid w:val="009C75B5"/>
    <w:rsid w:val="009E2109"/>
    <w:rsid w:val="009F46D8"/>
    <w:rsid w:val="00A04358"/>
    <w:rsid w:val="00A379B2"/>
    <w:rsid w:val="00AA3F0D"/>
    <w:rsid w:val="00AE33ED"/>
    <w:rsid w:val="00BD4DAF"/>
    <w:rsid w:val="00BD6D18"/>
    <w:rsid w:val="00BE7172"/>
    <w:rsid w:val="00C232FE"/>
    <w:rsid w:val="00C3589D"/>
    <w:rsid w:val="00C76922"/>
    <w:rsid w:val="00C93A32"/>
    <w:rsid w:val="00C93D01"/>
    <w:rsid w:val="00C94150"/>
    <w:rsid w:val="00CB57ED"/>
    <w:rsid w:val="00CD11A4"/>
    <w:rsid w:val="00CE4BA7"/>
    <w:rsid w:val="00CF0747"/>
    <w:rsid w:val="00D102C7"/>
    <w:rsid w:val="00D23F81"/>
    <w:rsid w:val="00D270A0"/>
    <w:rsid w:val="00D42C64"/>
    <w:rsid w:val="00D877D9"/>
    <w:rsid w:val="00DB16C2"/>
    <w:rsid w:val="00DB48D3"/>
    <w:rsid w:val="00E076CC"/>
    <w:rsid w:val="00E14973"/>
    <w:rsid w:val="00E14D25"/>
    <w:rsid w:val="00E40208"/>
    <w:rsid w:val="00E41116"/>
    <w:rsid w:val="00E60B68"/>
    <w:rsid w:val="00E64388"/>
    <w:rsid w:val="00E8080C"/>
    <w:rsid w:val="00EA4C7E"/>
    <w:rsid w:val="00EC0C3B"/>
    <w:rsid w:val="00F022D8"/>
    <w:rsid w:val="00F055D2"/>
    <w:rsid w:val="00F41C34"/>
    <w:rsid w:val="00F5020F"/>
    <w:rsid w:val="00F70A78"/>
    <w:rsid w:val="00F75B64"/>
    <w:rsid w:val="00FD6B6B"/>
    <w:rsid w:val="00FE290E"/>
    <w:rsid w:val="00FF0617"/>
    <w:rsid w:val="00FF5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0CCDA-DAA5-46DC-9BA4-7310D8417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C1AB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C7692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E8080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5C1AB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5C1ABE"/>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
    <w:rsid w:val="005C1ABE"/>
    <w:rPr>
      <w:rFonts w:asciiTheme="majorHAnsi" w:eastAsiaTheme="majorEastAsia" w:hAnsiTheme="majorHAnsi" w:cstheme="majorBidi"/>
      <w:color w:val="2E74B5" w:themeColor="accent1" w:themeShade="BF"/>
      <w:sz w:val="32"/>
      <w:szCs w:val="32"/>
    </w:rPr>
  </w:style>
  <w:style w:type="paragraph" w:styleId="a5">
    <w:name w:val="List Paragraph"/>
    <w:basedOn w:val="a"/>
    <w:uiPriority w:val="34"/>
    <w:qFormat/>
    <w:rsid w:val="00AE33ED"/>
    <w:pPr>
      <w:ind w:left="720"/>
      <w:contextualSpacing/>
    </w:pPr>
  </w:style>
  <w:style w:type="character" w:customStyle="1" w:styleId="20">
    <w:name w:val="Заголовок 2 Знак"/>
    <w:basedOn w:val="a0"/>
    <w:link w:val="2"/>
    <w:uiPriority w:val="9"/>
    <w:rsid w:val="00C76922"/>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E8080C"/>
    <w:rPr>
      <w:rFonts w:asciiTheme="majorHAnsi" w:eastAsiaTheme="majorEastAsia" w:hAnsiTheme="majorHAnsi" w:cstheme="majorBidi"/>
      <w:color w:val="1F4D78" w:themeColor="accent1" w:themeShade="7F"/>
      <w:sz w:val="24"/>
      <w:szCs w:val="24"/>
    </w:rPr>
  </w:style>
  <w:style w:type="table" w:styleId="a6">
    <w:name w:val="Table Grid"/>
    <w:basedOn w:val="a1"/>
    <w:uiPriority w:val="39"/>
    <w:rsid w:val="00E14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3066</TotalTime>
  <Pages>6</Pages>
  <Words>1097</Words>
  <Characters>6255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kurasov</dc:creator>
  <cp:keywords/>
  <dc:description/>
  <cp:lastModifiedBy>alex kurasov</cp:lastModifiedBy>
  <cp:revision>86</cp:revision>
  <dcterms:created xsi:type="dcterms:W3CDTF">2016-11-23T12:40:00Z</dcterms:created>
  <dcterms:modified xsi:type="dcterms:W3CDTF">2016-11-25T15:47:00Z</dcterms:modified>
</cp:coreProperties>
</file>